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17BFD" w:rsidRPr="00717BFD" w:rsidRDefault="00717BFD" w:rsidP="00717BFD">
      <w:pPr>
        <w:jc w:val="center"/>
        <w:rPr>
          <w:b/>
          <w:sz w:val="32"/>
          <w:szCs w:val="32"/>
          <w:lang w:val="ca-ES"/>
        </w:rPr>
      </w:pPr>
      <w:r w:rsidRPr="00717BFD">
        <w:rPr>
          <w:b/>
          <w:sz w:val="32"/>
          <w:szCs w:val="32"/>
          <w:lang w:val="ca-ES"/>
        </w:rPr>
        <w:t>Societat del Gran Teatre del Liceu</w:t>
      </w:r>
    </w:p>
    <w:p w:rsidR="00717BFD" w:rsidRPr="00717BFD" w:rsidRDefault="00717BFD" w:rsidP="00717BFD">
      <w:pPr>
        <w:jc w:val="center"/>
        <w:rPr>
          <w:b/>
          <w:sz w:val="32"/>
          <w:szCs w:val="32"/>
          <w:lang w:val="ca-ES"/>
        </w:rPr>
      </w:pPr>
      <w:proofErr w:type="spellStart"/>
      <w:r w:rsidRPr="00717BFD">
        <w:rPr>
          <w:b/>
          <w:sz w:val="32"/>
          <w:szCs w:val="32"/>
          <w:lang w:val="ca-ES"/>
        </w:rPr>
        <w:t>Portalboxes</w:t>
      </w:r>
      <w:proofErr w:type="spellEnd"/>
    </w:p>
    <w:p w:rsidR="00717BFD" w:rsidRPr="00717BFD" w:rsidRDefault="00717BFD" w:rsidP="00717BFD">
      <w:pPr>
        <w:jc w:val="center"/>
        <w:rPr>
          <w:b/>
          <w:sz w:val="22"/>
          <w:szCs w:val="22"/>
          <w:lang w:val="ca-ES"/>
        </w:rPr>
      </w:pPr>
      <w:r w:rsidRPr="00717BFD">
        <w:rPr>
          <w:b/>
          <w:sz w:val="22"/>
          <w:szCs w:val="22"/>
          <w:lang w:val="ca-ES"/>
        </w:rPr>
        <w:t>(maig, 2015)</w:t>
      </w:r>
    </w:p>
    <w:p w:rsidR="00717BFD" w:rsidRDefault="00717BFD" w:rsidP="00AB0B2C">
      <w:pPr>
        <w:jc w:val="both"/>
        <w:rPr>
          <w:lang w:val="ca-ES"/>
        </w:rPr>
      </w:pPr>
    </w:p>
    <w:p w:rsidR="00AB0B2C" w:rsidRPr="00717BFD" w:rsidRDefault="00013BD5" w:rsidP="00AB0B2C">
      <w:pPr>
        <w:jc w:val="both"/>
        <w:rPr>
          <w:b/>
          <w:sz w:val="32"/>
          <w:szCs w:val="32"/>
          <w:lang w:val="ca-ES"/>
        </w:rPr>
      </w:pPr>
      <w:r w:rsidRPr="00717BFD">
        <w:rPr>
          <w:b/>
          <w:sz w:val="32"/>
          <w:szCs w:val="32"/>
          <w:lang w:val="ca-ES"/>
        </w:rPr>
        <w:t>Programes de mà</w:t>
      </w:r>
    </w:p>
    <w:p w:rsidR="00013BD5" w:rsidRPr="00C470E3" w:rsidRDefault="00013BD5" w:rsidP="00AB0B2C">
      <w:pPr>
        <w:jc w:val="both"/>
        <w:rPr>
          <w:lang w:val="ca-ES"/>
        </w:rPr>
      </w:pPr>
    </w:p>
    <w:p w:rsidR="00E44BB6" w:rsidRPr="00C470E3" w:rsidRDefault="00E44BB6" w:rsidP="00AB0B2C">
      <w:pPr>
        <w:jc w:val="both"/>
        <w:rPr>
          <w:lang w:val="ca-ES"/>
        </w:rPr>
      </w:pPr>
      <w:r w:rsidRPr="00C470E3">
        <w:rPr>
          <w:lang w:val="ca-ES"/>
        </w:rPr>
        <w:t>Català</w:t>
      </w:r>
    </w:p>
    <w:p w:rsidR="00E44BB6" w:rsidRPr="00C470E3" w:rsidRDefault="00E44BB6" w:rsidP="00AB0B2C">
      <w:pPr>
        <w:jc w:val="both"/>
        <w:rPr>
          <w:lang w:val="ca-ES"/>
        </w:rPr>
      </w:pPr>
    </w:p>
    <w:p w:rsidR="00AB0B2C" w:rsidRPr="00C470E3" w:rsidRDefault="00C470E3" w:rsidP="00013BD5">
      <w:pPr>
        <w:jc w:val="both"/>
        <w:rPr>
          <w:lang w:val="ca-ES"/>
        </w:rPr>
      </w:pPr>
      <w:r>
        <w:rPr>
          <w:lang w:val="ca-ES"/>
        </w:rPr>
        <w:t>Col·</w:t>
      </w:r>
      <w:r w:rsidR="00013BD5" w:rsidRPr="00C470E3">
        <w:rPr>
          <w:lang w:val="ca-ES"/>
        </w:rPr>
        <w:t xml:space="preserve">lecció dels programes </w:t>
      </w:r>
      <w:r w:rsidR="00E44BB6" w:rsidRPr="00C470E3">
        <w:rPr>
          <w:lang w:val="ca-ES"/>
        </w:rPr>
        <w:t xml:space="preserve">de mà </w:t>
      </w:r>
      <w:r w:rsidR="00E37994" w:rsidRPr="00C470E3">
        <w:rPr>
          <w:lang w:val="ca-ES"/>
        </w:rPr>
        <w:t>de</w:t>
      </w:r>
      <w:r w:rsidR="00013BD5" w:rsidRPr="00C470E3">
        <w:rPr>
          <w:lang w:val="ca-ES"/>
        </w:rPr>
        <w:t xml:space="preserve"> les funcions operístiques</w:t>
      </w:r>
      <w:r w:rsidR="00E44BB6" w:rsidRPr="00C470E3">
        <w:rPr>
          <w:lang w:val="ca-ES"/>
        </w:rPr>
        <w:t xml:space="preserve">, ballets i concerts que van tenir </w:t>
      </w:r>
      <w:r w:rsidR="00013BD5" w:rsidRPr="00C470E3">
        <w:rPr>
          <w:lang w:val="ca-ES"/>
        </w:rPr>
        <w:t xml:space="preserve">lloc al Gran Teatre del Liceu. </w:t>
      </w:r>
      <w:r w:rsidR="00AB0B2C" w:rsidRPr="00C470E3">
        <w:rPr>
          <w:lang w:val="ca-ES"/>
        </w:rPr>
        <w:t xml:space="preserve">La sèrie </w:t>
      </w:r>
      <w:r w:rsidR="00013BD5" w:rsidRPr="00C470E3">
        <w:rPr>
          <w:lang w:val="ca-ES"/>
        </w:rPr>
        <w:t>contind</w:t>
      </w:r>
      <w:r w:rsidR="00D61215" w:rsidRPr="00C470E3">
        <w:rPr>
          <w:lang w:val="ca-ES"/>
        </w:rPr>
        <w:t>rà programes</w:t>
      </w:r>
      <w:r w:rsidR="00092485">
        <w:rPr>
          <w:lang w:val="ca-ES"/>
        </w:rPr>
        <w:t xml:space="preserve"> de mà</w:t>
      </w:r>
      <w:r w:rsidR="00D61215" w:rsidRPr="00C470E3">
        <w:rPr>
          <w:lang w:val="ca-ES"/>
        </w:rPr>
        <w:t xml:space="preserve"> </w:t>
      </w:r>
      <w:r w:rsidR="00092485">
        <w:rPr>
          <w:lang w:val="ca-ES"/>
        </w:rPr>
        <w:t>des de mitjans del segle XIX fins a finals del segle XX,</w:t>
      </w:r>
      <w:r w:rsidR="00013BD5" w:rsidRPr="00C470E3">
        <w:rPr>
          <w:color w:val="FF0000"/>
          <w:lang w:val="ca-ES"/>
        </w:rPr>
        <w:t xml:space="preserve"> </w:t>
      </w:r>
      <w:r w:rsidR="00013BD5" w:rsidRPr="00C470E3">
        <w:rPr>
          <w:lang w:val="ca-ES"/>
        </w:rPr>
        <w:t xml:space="preserve">inclòs </w:t>
      </w:r>
      <w:r w:rsidR="006B2665" w:rsidRPr="00C470E3">
        <w:rPr>
          <w:lang w:val="ca-ES"/>
        </w:rPr>
        <w:t xml:space="preserve">el període </w:t>
      </w:r>
      <w:r w:rsidR="00AB0B2C" w:rsidRPr="00C470E3">
        <w:rPr>
          <w:lang w:val="ca-ES"/>
        </w:rPr>
        <w:t xml:space="preserve">de la Guerra Civil. Alguns dels programes tenen un </w:t>
      </w:r>
      <w:r w:rsidR="00013BD5" w:rsidRPr="00C470E3">
        <w:rPr>
          <w:lang w:val="ca-ES"/>
        </w:rPr>
        <w:t>gran valor artístic, com els programes de la República o</w:t>
      </w:r>
      <w:r w:rsidR="00AB0B2C" w:rsidRPr="00C470E3">
        <w:rPr>
          <w:lang w:val="ca-ES"/>
        </w:rPr>
        <w:t xml:space="preserve"> els de les temporades dels Ballets Russos. </w:t>
      </w:r>
    </w:p>
    <w:p w:rsidR="00E44BB6" w:rsidRPr="00C470E3" w:rsidRDefault="00E44BB6" w:rsidP="00013BD5">
      <w:pPr>
        <w:jc w:val="both"/>
        <w:rPr>
          <w:lang w:val="ca-ES"/>
        </w:rPr>
      </w:pPr>
    </w:p>
    <w:p w:rsidR="00E44BB6" w:rsidRDefault="00E44BB6" w:rsidP="00013BD5">
      <w:pPr>
        <w:jc w:val="both"/>
        <w:rPr>
          <w:lang w:val="ca-ES"/>
        </w:rPr>
      </w:pPr>
      <w:r w:rsidRPr="00C470E3">
        <w:rPr>
          <w:lang w:val="ca-ES"/>
        </w:rPr>
        <w:t>Castellà</w:t>
      </w:r>
    </w:p>
    <w:p w:rsidR="00235430" w:rsidRDefault="00235430" w:rsidP="00013BD5">
      <w:pPr>
        <w:jc w:val="both"/>
        <w:rPr>
          <w:lang w:val="ca-ES"/>
        </w:rPr>
      </w:pPr>
    </w:p>
    <w:p w:rsidR="0008775A" w:rsidRPr="00C470E3" w:rsidRDefault="00235430" w:rsidP="0008775A">
      <w:pPr>
        <w:jc w:val="both"/>
        <w:rPr>
          <w:lang w:val="ca-ES"/>
        </w:rPr>
      </w:pPr>
      <w:r>
        <w:rPr>
          <w:lang w:val="ca-ES"/>
        </w:rPr>
        <w:t>Colección de los programas de m</w:t>
      </w:r>
      <w:r w:rsidR="0028683D">
        <w:rPr>
          <w:lang w:val="ca-ES"/>
        </w:rPr>
        <w:t xml:space="preserve">ano </w:t>
      </w:r>
      <w:r w:rsidR="0008775A">
        <w:rPr>
          <w:lang w:val="ca-ES"/>
        </w:rPr>
        <w:t>de las funciones operísticas, ballets y conciertos que tuvieron lugar en el Gran Teatre del Liceu. La serie contendrá programas de mano desde mediados del siglo XIX hasta finales del siglo XX, incluído el periodo de la Guerra Civil. Algunos de los programas tienen un gran valor artístico, como los programas de la República o los de las temporadas de los Ballets Rusos.</w:t>
      </w:r>
    </w:p>
    <w:p w:rsidR="0008775A" w:rsidRPr="00C470E3" w:rsidRDefault="0008775A" w:rsidP="0008775A">
      <w:pPr>
        <w:jc w:val="both"/>
        <w:rPr>
          <w:lang w:val="ca-ES"/>
        </w:rPr>
      </w:pPr>
    </w:p>
    <w:p w:rsidR="00E44BB6" w:rsidRPr="00C470E3" w:rsidRDefault="00E44BB6" w:rsidP="00013BD5">
      <w:pPr>
        <w:jc w:val="both"/>
        <w:rPr>
          <w:lang w:val="ca-ES"/>
        </w:rPr>
      </w:pPr>
    </w:p>
    <w:p w:rsidR="00E44BB6" w:rsidRDefault="00E44BB6" w:rsidP="00013BD5">
      <w:pPr>
        <w:jc w:val="both"/>
        <w:rPr>
          <w:lang w:val="ca-ES"/>
        </w:rPr>
      </w:pPr>
      <w:r w:rsidRPr="00C470E3">
        <w:rPr>
          <w:lang w:val="ca-ES"/>
        </w:rPr>
        <w:t>Anglès</w:t>
      </w:r>
    </w:p>
    <w:p w:rsidR="0028683D" w:rsidRDefault="0028683D" w:rsidP="00013BD5">
      <w:pPr>
        <w:jc w:val="both"/>
        <w:rPr>
          <w:lang w:val="ca-ES"/>
        </w:rPr>
      </w:pPr>
    </w:p>
    <w:p w:rsidR="0008775A" w:rsidRPr="00C470E3" w:rsidRDefault="0028683D" w:rsidP="0008775A">
      <w:pPr>
        <w:jc w:val="both"/>
        <w:rPr>
          <w:lang w:val="ca-ES"/>
        </w:rPr>
      </w:pPr>
      <w:r>
        <w:rPr>
          <w:lang w:val="ca-ES"/>
        </w:rPr>
        <w:t>Collectio</w:t>
      </w:r>
      <w:r w:rsidR="00FB7F91">
        <w:rPr>
          <w:lang w:val="ca-ES"/>
        </w:rPr>
        <w:t xml:space="preserve">n of </w:t>
      </w:r>
      <w:r>
        <w:rPr>
          <w:lang w:val="ca-ES"/>
        </w:rPr>
        <w:t xml:space="preserve">programs </w:t>
      </w:r>
      <w:r w:rsidR="0008775A">
        <w:rPr>
          <w:lang w:val="ca-ES"/>
        </w:rPr>
        <w:t>of the opera</w:t>
      </w:r>
      <w:r w:rsidR="00FB7F91">
        <w:rPr>
          <w:lang w:val="ca-ES"/>
        </w:rPr>
        <w:t xml:space="preserve"> performance</w:t>
      </w:r>
      <w:r w:rsidR="0008775A">
        <w:rPr>
          <w:lang w:val="ca-ES"/>
        </w:rPr>
        <w:t>s, ballets and concerts held at the Gran Teatre del Liceu. The series contain</w:t>
      </w:r>
      <w:r w:rsidR="00595113">
        <w:rPr>
          <w:lang w:val="ca-ES"/>
        </w:rPr>
        <w:t>s</w:t>
      </w:r>
      <w:r w:rsidR="0008775A">
        <w:rPr>
          <w:lang w:val="ca-ES"/>
        </w:rPr>
        <w:t xml:space="preserve"> programs from the mid-nineteenth century until the late twentieth century, included the period of the Civil War. Some </w:t>
      </w:r>
      <w:r w:rsidR="00446A0D">
        <w:rPr>
          <w:lang w:val="ca-ES"/>
        </w:rPr>
        <w:t xml:space="preserve">of the </w:t>
      </w:r>
      <w:r w:rsidR="0008775A">
        <w:rPr>
          <w:lang w:val="ca-ES"/>
        </w:rPr>
        <w:t>programs have high artistic value, such as the programs of the Republic or the seasons of</w:t>
      </w:r>
      <w:r w:rsidR="003717E0">
        <w:rPr>
          <w:lang w:val="ca-ES"/>
        </w:rPr>
        <w:t xml:space="preserve"> the </w:t>
      </w:r>
      <w:r w:rsidR="0008775A">
        <w:rPr>
          <w:lang w:val="ca-ES"/>
        </w:rPr>
        <w:t>Ballets</w:t>
      </w:r>
      <w:r w:rsidR="003717E0">
        <w:rPr>
          <w:lang w:val="ca-ES"/>
        </w:rPr>
        <w:t xml:space="preserve"> Russes</w:t>
      </w:r>
      <w:r w:rsidR="0008775A">
        <w:rPr>
          <w:lang w:val="ca-ES"/>
        </w:rPr>
        <w:t>.</w:t>
      </w:r>
    </w:p>
    <w:p w:rsidR="0028683D" w:rsidRPr="00C470E3" w:rsidRDefault="0028683D" w:rsidP="00013BD5">
      <w:pPr>
        <w:jc w:val="both"/>
        <w:rPr>
          <w:lang w:val="ca-ES"/>
        </w:rPr>
      </w:pPr>
    </w:p>
    <w:p w:rsidR="0054189F" w:rsidRPr="00C470E3" w:rsidRDefault="0054189F">
      <w:pPr>
        <w:rPr>
          <w:lang w:val="ca-ES"/>
        </w:rPr>
      </w:pPr>
    </w:p>
    <w:p w:rsidR="00AB0B2C" w:rsidRPr="00717BFD" w:rsidRDefault="00E9197F">
      <w:pPr>
        <w:rPr>
          <w:b/>
          <w:sz w:val="32"/>
          <w:szCs w:val="32"/>
          <w:lang w:val="ca-ES"/>
        </w:rPr>
      </w:pPr>
      <w:r w:rsidRPr="00717BFD">
        <w:rPr>
          <w:b/>
          <w:sz w:val="32"/>
          <w:szCs w:val="32"/>
          <w:lang w:val="ca-ES"/>
        </w:rPr>
        <w:t>Llibrets</w:t>
      </w:r>
    </w:p>
    <w:p w:rsidR="00E9197F" w:rsidRPr="00C470E3" w:rsidRDefault="00E9197F">
      <w:pPr>
        <w:rPr>
          <w:lang w:val="ca-ES"/>
        </w:rPr>
      </w:pPr>
    </w:p>
    <w:p w:rsidR="00E44BB6" w:rsidRPr="00C470E3" w:rsidRDefault="00E44BB6">
      <w:pPr>
        <w:rPr>
          <w:lang w:val="ca-ES"/>
        </w:rPr>
      </w:pPr>
      <w:r w:rsidRPr="00C470E3">
        <w:rPr>
          <w:lang w:val="ca-ES"/>
        </w:rPr>
        <w:t>Català</w:t>
      </w:r>
    </w:p>
    <w:p w:rsidR="00D61215" w:rsidRPr="00C470E3" w:rsidRDefault="00D61215">
      <w:pPr>
        <w:rPr>
          <w:lang w:val="ca-ES"/>
        </w:rPr>
      </w:pPr>
      <w:r w:rsidRPr="00C470E3">
        <w:rPr>
          <w:lang w:val="ca-ES"/>
        </w:rPr>
        <w:t>Col·lecció de llibrets</w:t>
      </w:r>
      <w:r w:rsidR="00094E90" w:rsidRPr="00C470E3">
        <w:rPr>
          <w:lang w:val="ca-ES"/>
        </w:rPr>
        <w:t xml:space="preserve"> corresponents a òperes representades al Gran Teatre del Liceu al llarg del segle XIX (en concret estan datats entre els anys 1840 i 1875). Destaquen els llibrets d’obres com</w:t>
      </w:r>
      <w:r w:rsidR="00F8523E" w:rsidRPr="00C470E3">
        <w:rPr>
          <w:lang w:val="ca-ES"/>
        </w:rPr>
        <w:t xml:space="preserve"> Nabucco, Macbeth o Norma.</w:t>
      </w:r>
    </w:p>
    <w:p w:rsidR="00AB0B2C" w:rsidRPr="00C470E3" w:rsidRDefault="00AB0B2C">
      <w:pPr>
        <w:rPr>
          <w:lang w:val="ca-ES"/>
        </w:rPr>
      </w:pPr>
    </w:p>
    <w:p w:rsidR="00E44BB6" w:rsidRPr="00C470E3" w:rsidRDefault="00E44BB6" w:rsidP="00E44BB6">
      <w:pPr>
        <w:jc w:val="both"/>
        <w:rPr>
          <w:lang w:val="ca-ES"/>
        </w:rPr>
      </w:pPr>
      <w:r w:rsidRPr="00C470E3">
        <w:rPr>
          <w:lang w:val="ca-ES"/>
        </w:rPr>
        <w:t>Castellà</w:t>
      </w:r>
    </w:p>
    <w:p w:rsidR="00E44BB6" w:rsidRDefault="00E44BB6" w:rsidP="00E44BB6">
      <w:pPr>
        <w:jc w:val="both"/>
        <w:rPr>
          <w:lang w:val="ca-ES"/>
        </w:rPr>
      </w:pPr>
    </w:p>
    <w:p w:rsidR="00B736FB" w:rsidRDefault="00B736FB" w:rsidP="00E44BB6">
      <w:pPr>
        <w:jc w:val="both"/>
        <w:rPr>
          <w:lang w:val="ca-ES"/>
        </w:rPr>
      </w:pPr>
      <w:r>
        <w:rPr>
          <w:lang w:val="ca-ES"/>
        </w:rPr>
        <w:t>Colección de libretos correspondientes a óperas representadas en el Gran Teatre del Liceo a lo largo del sigl</w:t>
      </w:r>
      <w:r w:rsidR="0008775A">
        <w:rPr>
          <w:lang w:val="ca-ES"/>
        </w:rPr>
        <w:t xml:space="preserve">o XIX </w:t>
      </w:r>
      <w:r w:rsidR="009D041C">
        <w:rPr>
          <w:lang w:val="ca-ES"/>
        </w:rPr>
        <w:t xml:space="preserve">(en concreto están datados entre los años 1840 y 1875). </w:t>
      </w:r>
      <w:r>
        <w:rPr>
          <w:lang w:val="ca-ES"/>
        </w:rPr>
        <w:t>Destacan los libretos de obras como Nabucco, Macbeth o Norma.</w:t>
      </w:r>
    </w:p>
    <w:p w:rsidR="00B736FB" w:rsidRPr="00C470E3" w:rsidRDefault="00B736FB" w:rsidP="00E44BB6">
      <w:pPr>
        <w:jc w:val="both"/>
        <w:rPr>
          <w:lang w:val="ca-ES"/>
        </w:rPr>
      </w:pPr>
    </w:p>
    <w:p w:rsidR="00E44BB6" w:rsidRDefault="00E44BB6" w:rsidP="00E44BB6">
      <w:pPr>
        <w:jc w:val="both"/>
        <w:rPr>
          <w:lang w:val="ca-ES"/>
        </w:rPr>
      </w:pPr>
      <w:r w:rsidRPr="00C470E3">
        <w:rPr>
          <w:lang w:val="ca-ES"/>
        </w:rPr>
        <w:t>Anglès</w:t>
      </w:r>
    </w:p>
    <w:p w:rsidR="0008775A" w:rsidRDefault="0008775A" w:rsidP="00E44BB6">
      <w:pPr>
        <w:jc w:val="both"/>
        <w:rPr>
          <w:lang w:val="ca-ES"/>
        </w:rPr>
      </w:pPr>
    </w:p>
    <w:p w:rsidR="0008775A" w:rsidRDefault="0008775A" w:rsidP="0008775A">
      <w:pPr>
        <w:jc w:val="both"/>
        <w:rPr>
          <w:lang w:val="ca-ES"/>
        </w:rPr>
      </w:pPr>
      <w:r>
        <w:rPr>
          <w:lang w:val="ca-ES"/>
        </w:rPr>
        <w:t>Collection of libret</w:t>
      </w:r>
      <w:r w:rsidR="00747BDE">
        <w:rPr>
          <w:lang w:val="ca-ES"/>
        </w:rPr>
        <w:t>t</w:t>
      </w:r>
      <w:r>
        <w:rPr>
          <w:lang w:val="ca-ES"/>
        </w:rPr>
        <w:t>os corresponding to ope</w:t>
      </w:r>
      <w:r w:rsidR="00434CF7">
        <w:rPr>
          <w:lang w:val="ca-ES"/>
        </w:rPr>
        <w:t>ras perform</w:t>
      </w:r>
      <w:r>
        <w:rPr>
          <w:lang w:val="ca-ES"/>
        </w:rPr>
        <w:t xml:space="preserve">ed in the Gran Teatre del Liceu throughout the nineteenth century </w:t>
      </w:r>
      <w:r w:rsidR="009D041C">
        <w:rPr>
          <w:lang w:val="ca-ES"/>
        </w:rPr>
        <w:t xml:space="preserve">(specifically between 1840 and 1875). </w:t>
      </w:r>
      <w:r w:rsidR="00683997">
        <w:rPr>
          <w:lang w:val="ca-ES"/>
        </w:rPr>
        <w:t>L</w:t>
      </w:r>
      <w:r w:rsidR="00E46008">
        <w:rPr>
          <w:lang w:val="ca-ES"/>
        </w:rPr>
        <w:t>ibret</w:t>
      </w:r>
      <w:r w:rsidR="00747BDE">
        <w:rPr>
          <w:lang w:val="ca-ES"/>
        </w:rPr>
        <w:t>t</w:t>
      </w:r>
      <w:r w:rsidR="00683997">
        <w:rPr>
          <w:lang w:val="ca-ES"/>
        </w:rPr>
        <w:t xml:space="preserve">os of </w:t>
      </w:r>
      <w:r w:rsidR="00E46008">
        <w:rPr>
          <w:lang w:val="ca-ES"/>
        </w:rPr>
        <w:t>works such as</w:t>
      </w:r>
      <w:r>
        <w:rPr>
          <w:lang w:val="ca-ES"/>
        </w:rPr>
        <w:t xml:space="preserve"> Nabucco, Macbeth o</w:t>
      </w:r>
      <w:r w:rsidR="00E46008">
        <w:rPr>
          <w:lang w:val="ca-ES"/>
        </w:rPr>
        <w:t>r</w:t>
      </w:r>
      <w:r w:rsidR="00683997">
        <w:rPr>
          <w:lang w:val="ca-ES"/>
        </w:rPr>
        <w:t xml:space="preserve"> Norma are noteworthy.</w:t>
      </w:r>
    </w:p>
    <w:p w:rsidR="00AB0B2C" w:rsidRPr="00C470E3" w:rsidRDefault="00AB0B2C">
      <w:pPr>
        <w:rPr>
          <w:lang w:val="ca-ES"/>
        </w:rPr>
      </w:pPr>
    </w:p>
    <w:p w:rsidR="00AB0B2C" w:rsidRPr="00717BFD" w:rsidRDefault="00D94EE5">
      <w:pPr>
        <w:rPr>
          <w:b/>
          <w:sz w:val="32"/>
          <w:szCs w:val="32"/>
          <w:lang w:val="ca-ES"/>
        </w:rPr>
      </w:pPr>
      <w:r w:rsidRPr="00717BFD">
        <w:rPr>
          <w:b/>
          <w:sz w:val="32"/>
          <w:szCs w:val="32"/>
          <w:lang w:val="ca-ES"/>
        </w:rPr>
        <w:t>Partitures</w:t>
      </w:r>
    </w:p>
    <w:p w:rsidR="00AB0B2C" w:rsidRPr="00C470E3" w:rsidRDefault="00AB0B2C">
      <w:pPr>
        <w:rPr>
          <w:lang w:val="ca-ES"/>
        </w:rPr>
      </w:pPr>
    </w:p>
    <w:p w:rsidR="00AB0B2C" w:rsidRPr="00C470E3" w:rsidRDefault="00E44BB6">
      <w:pPr>
        <w:rPr>
          <w:lang w:val="ca-ES"/>
        </w:rPr>
      </w:pPr>
      <w:r w:rsidRPr="00C470E3">
        <w:rPr>
          <w:lang w:val="ca-ES"/>
        </w:rPr>
        <w:t>Català</w:t>
      </w:r>
    </w:p>
    <w:p w:rsidR="00503D1A" w:rsidRPr="00C470E3" w:rsidRDefault="00EB4E03" w:rsidP="00AB0B2C">
      <w:pPr>
        <w:jc w:val="both"/>
        <w:rPr>
          <w:lang w:val="ca-ES"/>
        </w:rPr>
      </w:pPr>
      <w:r w:rsidRPr="00C470E3">
        <w:rPr>
          <w:lang w:val="ca-ES"/>
        </w:rPr>
        <w:t>Col·lecció que comprèn partitures, moltes d’elles manuscrites</w:t>
      </w:r>
      <w:r w:rsidR="00503D1A" w:rsidRPr="00C470E3">
        <w:rPr>
          <w:lang w:val="ca-ES"/>
        </w:rPr>
        <w:t xml:space="preserve">, </w:t>
      </w:r>
      <w:r w:rsidR="00AB0B2C" w:rsidRPr="00C470E3">
        <w:rPr>
          <w:lang w:val="ca-ES"/>
        </w:rPr>
        <w:t>utilitzades a les representacions operístiques i als balls de Carnaval. La seva tipologia és força variada</w:t>
      </w:r>
      <w:r w:rsidR="00BA08FF">
        <w:rPr>
          <w:lang w:val="ca-ES"/>
        </w:rPr>
        <w:t xml:space="preserve"> (</w:t>
      </w:r>
      <w:r w:rsidR="00AB0B2C" w:rsidRPr="00C470E3">
        <w:rPr>
          <w:lang w:val="ca-ES"/>
        </w:rPr>
        <w:t xml:space="preserve">partitures de direcció, </w:t>
      </w:r>
      <w:r w:rsidR="00AB0B2C" w:rsidRPr="00F112AD">
        <w:rPr>
          <w:i/>
          <w:lang w:val="ca-ES"/>
        </w:rPr>
        <w:t>particelle</w:t>
      </w:r>
      <w:r w:rsidR="00AB0B2C" w:rsidRPr="00C470E3">
        <w:rPr>
          <w:lang w:val="ca-ES"/>
        </w:rPr>
        <w:t xml:space="preserve"> de cadascuna de les parts instrumentals, </w:t>
      </w:r>
      <w:r w:rsidR="005E20B1" w:rsidRPr="00C470E3">
        <w:rPr>
          <w:lang w:val="ca-ES"/>
        </w:rPr>
        <w:t>etc</w:t>
      </w:r>
      <w:r w:rsidR="00BA08FF">
        <w:rPr>
          <w:lang w:val="ca-ES"/>
        </w:rPr>
        <w:t>)</w:t>
      </w:r>
      <w:r w:rsidR="00AB0B2C" w:rsidRPr="00C470E3">
        <w:rPr>
          <w:lang w:val="ca-ES"/>
        </w:rPr>
        <w:t xml:space="preserve">. </w:t>
      </w:r>
    </w:p>
    <w:p w:rsidR="00356351" w:rsidRDefault="00356351" w:rsidP="00E44BB6">
      <w:pPr>
        <w:jc w:val="both"/>
        <w:rPr>
          <w:lang w:val="ca-ES"/>
        </w:rPr>
      </w:pPr>
    </w:p>
    <w:p w:rsidR="00E44BB6" w:rsidRDefault="00E44BB6" w:rsidP="00E44BB6">
      <w:pPr>
        <w:jc w:val="both"/>
        <w:rPr>
          <w:lang w:val="ca-ES"/>
        </w:rPr>
      </w:pPr>
      <w:r w:rsidRPr="00C470E3">
        <w:rPr>
          <w:lang w:val="ca-ES"/>
        </w:rPr>
        <w:t>Castellà</w:t>
      </w:r>
    </w:p>
    <w:p w:rsidR="006E3691" w:rsidRDefault="006E3691" w:rsidP="00E44BB6">
      <w:pPr>
        <w:jc w:val="both"/>
        <w:rPr>
          <w:lang w:val="ca-ES"/>
        </w:rPr>
      </w:pPr>
    </w:p>
    <w:p w:rsidR="006E3691" w:rsidRDefault="006E3691" w:rsidP="00E44BB6">
      <w:pPr>
        <w:jc w:val="both"/>
        <w:rPr>
          <w:vertAlign w:val="superscript"/>
          <w:lang w:val="ca-ES"/>
        </w:rPr>
      </w:pPr>
      <w:r>
        <w:rPr>
          <w:lang w:val="ca-ES"/>
        </w:rPr>
        <w:t>Colección que comprende partituras, muchas de ellas manuscritas, utilizadas en las representaciones operísticas y los bailes de Carnaval. Su tipología es muy variada</w:t>
      </w:r>
      <w:r w:rsidR="00BA08FF">
        <w:rPr>
          <w:lang w:val="ca-ES"/>
        </w:rPr>
        <w:t xml:space="preserve"> (</w:t>
      </w:r>
      <w:r>
        <w:rPr>
          <w:lang w:val="ca-ES"/>
        </w:rPr>
        <w:t>partituras de dirección</w:t>
      </w:r>
      <w:r>
        <w:rPr>
          <w:lang w:val="ca-ES"/>
        </w:rPr>
        <w:softHyphen/>
      </w:r>
      <w:r>
        <w:rPr>
          <w:lang w:val="ca-ES"/>
        </w:rPr>
        <w:softHyphen/>
      </w:r>
      <w:r>
        <w:rPr>
          <w:lang w:val="ca-ES"/>
        </w:rPr>
        <w:softHyphen/>
      </w:r>
      <w:r w:rsidR="00F112AD">
        <w:rPr>
          <w:lang w:val="ca-ES"/>
        </w:rPr>
        <w:t xml:space="preserve">, </w:t>
      </w:r>
      <w:r w:rsidR="00F112AD" w:rsidRPr="00F112AD">
        <w:rPr>
          <w:i/>
          <w:lang w:val="ca-ES"/>
        </w:rPr>
        <w:t>particelle</w:t>
      </w:r>
      <w:r>
        <w:rPr>
          <w:lang w:val="ca-ES"/>
        </w:rPr>
        <w:t xml:space="preserve"> de cada una de las partes instrumentales, etc</w:t>
      </w:r>
      <w:r w:rsidR="00BA08FF">
        <w:rPr>
          <w:lang w:val="ca-ES"/>
        </w:rPr>
        <w:t>)</w:t>
      </w:r>
      <w:r>
        <w:rPr>
          <w:lang w:val="ca-ES"/>
        </w:rPr>
        <w:t>.</w:t>
      </w:r>
    </w:p>
    <w:p w:rsidR="006E3691" w:rsidRDefault="006E3691" w:rsidP="00E44BB6">
      <w:pPr>
        <w:jc w:val="both"/>
        <w:rPr>
          <w:vertAlign w:val="superscript"/>
          <w:lang w:val="ca-ES"/>
        </w:rPr>
      </w:pPr>
    </w:p>
    <w:p w:rsidR="00E44BB6" w:rsidRDefault="00E44BB6" w:rsidP="00E44BB6">
      <w:pPr>
        <w:jc w:val="both"/>
        <w:rPr>
          <w:lang w:val="ca-ES"/>
        </w:rPr>
      </w:pPr>
      <w:r w:rsidRPr="00C470E3">
        <w:rPr>
          <w:lang w:val="ca-ES"/>
        </w:rPr>
        <w:t>Anglès</w:t>
      </w:r>
    </w:p>
    <w:p w:rsidR="00A75D25" w:rsidRPr="00C470E3" w:rsidRDefault="00A75D25" w:rsidP="00E44BB6">
      <w:pPr>
        <w:jc w:val="both"/>
        <w:rPr>
          <w:lang w:val="ca-ES"/>
        </w:rPr>
      </w:pPr>
    </w:p>
    <w:p w:rsidR="00A75D25" w:rsidRDefault="00A75D25" w:rsidP="00A75D25">
      <w:pPr>
        <w:jc w:val="both"/>
        <w:rPr>
          <w:vertAlign w:val="superscript"/>
          <w:lang w:val="ca-ES"/>
        </w:rPr>
      </w:pPr>
      <w:r>
        <w:rPr>
          <w:lang w:val="ca-ES"/>
        </w:rPr>
        <w:t xml:space="preserve">Collection of </w:t>
      </w:r>
      <w:r w:rsidR="00067651">
        <w:rPr>
          <w:lang w:val="ca-ES"/>
        </w:rPr>
        <w:t>scores</w:t>
      </w:r>
      <w:r>
        <w:rPr>
          <w:lang w:val="ca-ES"/>
        </w:rPr>
        <w:t>, ma</w:t>
      </w:r>
      <w:r w:rsidR="00067651">
        <w:rPr>
          <w:lang w:val="ca-ES"/>
        </w:rPr>
        <w:t xml:space="preserve">ny of them </w:t>
      </w:r>
      <w:r>
        <w:rPr>
          <w:lang w:val="ca-ES"/>
        </w:rPr>
        <w:t>handwritten, used in opera performances and Carnival balls</w:t>
      </w:r>
      <w:r w:rsidR="00FA45CB">
        <w:rPr>
          <w:lang w:val="ca-ES"/>
        </w:rPr>
        <w:t>, and very</w:t>
      </w:r>
      <w:r w:rsidR="00D55170">
        <w:rPr>
          <w:lang w:val="ca-ES"/>
        </w:rPr>
        <w:t xml:space="preserve"> varied</w:t>
      </w:r>
      <w:r>
        <w:rPr>
          <w:lang w:val="ca-ES"/>
        </w:rPr>
        <w:t xml:space="preserve"> (</w:t>
      </w:r>
      <w:r w:rsidR="00D55170">
        <w:rPr>
          <w:lang w:val="ca-ES"/>
        </w:rPr>
        <w:t>scores of directio</w:t>
      </w:r>
      <w:r>
        <w:rPr>
          <w:lang w:val="ca-ES"/>
        </w:rPr>
        <w:t>n</w:t>
      </w:r>
      <w:r>
        <w:rPr>
          <w:lang w:val="ca-ES"/>
        </w:rPr>
        <w:softHyphen/>
      </w:r>
      <w:r>
        <w:rPr>
          <w:lang w:val="ca-ES"/>
        </w:rPr>
        <w:softHyphen/>
      </w:r>
      <w:r>
        <w:rPr>
          <w:lang w:val="ca-ES"/>
        </w:rPr>
        <w:softHyphen/>
        <w:t xml:space="preserve">, </w:t>
      </w:r>
      <w:r w:rsidRPr="00F112AD">
        <w:rPr>
          <w:i/>
          <w:lang w:val="ca-ES"/>
        </w:rPr>
        <w:t>particelle</w:t>
      </w:r>
      <w:r>
        <w:rPr>
          <w:lang w:val="ca-ES"/>
        </w:rPr>
        <w:t xml:space="preserve"> of each of the instrumental parts, etc).</w:t>
      </w:r>
    </w:p>
    <w:p w:rsidR="00A75D25" w:rsidRDefault="00A75D25" w:rsidP="00A75D25">
      <w:pPr>
        <w:jc w:val="both"/>
        <w:rPr>
          <w:vertAlign w:val="superscript"/>
          <w:lang w:val="ca-ES"/>
        </w:rPr>
      </w:pPr>
    </w:p>
    <w:p w:rsidR="00AB0B2C" w:rsidRPr="00C470E3" w:rsidRDefault="00AB0B2C">
      <w:pPr>
        <w:rPr>
          <w:lang w:val="ca-ES"/>
        </w:rPr>
      </w:pPr>
    </w:p>
    <w:sectPr w:rsidR="00AB0B2C" w:rsidRPr="00C470E3" w:rsidSect="0054189F">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grammar="clean"/>
  <w:defaultTabStop w:val="708"/>
  <w:hyphenationZone w:val="425"/>
  <w:characterSpacingControl w:val="doNotCompress"/>
  <w:compat/>
  <w:rsids>
    <w:rsidRoot w:val="00AB0B2C"/>
    <w:rsid w:val="00013BD5"/>
    <w:rsid w:val="00067651"/>
    <w:rsid w:val="0008775A"/>
    <w:rsid w:val="00092485"/>
    <w:rsid w:val="00094E90"/>
    <w:rsid w:val="001B256E"/>
    <w:rsid w:val="00235430"/>
    <w:rsid w:val="0028683D"/>
    <w:rsid w:val="0029185B"/>
    <w:rsid w:val="00326B10"/>
    <w:rsid w:val="00356351"/>
    <w:rsid w:val="003717E0"/>
    <w:rsid w:val="00434CF7"/>
    <w:rsid w:val="00446A0D"/>
    <w:rsid w:val="00503D1A"/>
    <w:rsid w:val="0054189F"/>
    <w:rsid w:val="00550E04"/>
    <w:rsid w:val="00595113"/>
    <w:rsid w:val="005E20B1"/>
    <w:rsid w:val="006569AE"/>
    <w:rsid w:val="00683997"/>
    <w:rsid w:val="006B2665"/>
    <w:rsid w:val="006E3691"/>
    <w:rsid w:val="006F4DB0"/>
    <w:rsid w:val="00700540"/>
    <w:rsid w:val="00717BFD"/>
    <w:rsid w:val="00747BDE"/>
    <w:rsid w:val="0094744D"/>
    <w:rsid w:val="009D041C"/>
    <w:rsid w:val="00A748D8"/>
    <w:rsid w:val="00A75D25"/>
    <w:rsid w:val="00AB0B2C"/>
    <w:rsid w:val="00B736FB"/>
    <w:rsid w:val="00BA08FF"/>
    <w:rsid w:val="00BD68FF"/>
    <w:rsid w:val="00C470E3"/>
    <w:rsid w:val="00CC451F"/>
    <w:rsid w:val="00D55170"/>
    <w:rsid w:val="00D61215"/>
    <w:rsid w:val="00D94EE5"/>
    <w:rsid w:val="00DD1121"/>
    <w:rsid w:val="00E37994"/>
    <w:rsid w:val="00E44BB6"/>
    <w:rsid w:val="00E46008"/>
    <w:rsid w:val="00E9197F"/>
    <w:rsid w:val="00EB4E03"/>
    <w:rsid w:val="00F112AD"/>
    <w:rsid w:val="00F8523E"/>
    <w:rsid w:val="00FA45CB"/>
    <w:rsid w:val="00FB7F91"/>
  </w:rsids>
  <m:mathPr>
    <m:mathFont m:val="Cambria Math"/>
    <m:brkBin m:val="before"/>
    <m:brkBinSub m:val="--"/>
    <m:smallFrac m:val="off"/>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ca-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B0B2C"/>
    <w:pPr>
      <w:spacing w:after="0" w:line="240" w:lineRule="auto"/>
    </w:pPr>
    <w:rPr>
      <w:rFonts w:eastAsiaTheme="minorEastAsia"/>
      <w:sz w:val="24"/>
      <w:szCs w:val="24"/>
      <w:lang w:val="es-ES_tradnl" w:eastAsia="es-ES"/>
    </w:rPr>
  </w:style>
  <w:style w:type="character" w:default="1" w:styleId="Tipusdelletraperdefectedelpargraf">
    <w:name w:val="Default Paragraph Font"/>
    <w:uiPriority w:val="1"/>
    <w:semiHidden/>
    <w:unhideWhenUsed/>
  </w:style>
  <w:style w:type="table" w:default="1" w:styleId="Taulanormal">
    <w:name w:val="Normal Table"/>
    <w:uiPriority w:val="99"/>
    <w:semiHidden/>
    <w:unhideWhenUsed/>
    <w:qFormat/>
    <w:tblPr>
      <w:tblInd w:w="0" w:type="dxa"/>
      <w:tblCellMar>
        <w:top w:w="0" w:type="dxa"/>
        <w:left w:w="108" w:type="dxa"/>
        <w:bottom w:w="0" w:type="dxa"/>
        <w:right w:w="108" w:type="dxa"/>
      </w:tblCellMar>
    </w:tblPr>
  </w:style>
  <w:style w:type="numbering" w:default="1" w:styleId="Sensel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E5143EF-B882-4FA6-94D2-2EAEF78972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418</Words>
  <Characters>2305</Characters>
  <Application>Microsoft Office Word</Application>
  <DocSecurity>0</DocSecurity>
  <Lines>19</Lines>
  <Paragraphs>5</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2718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Ana</dc:creator>
  <cp:lastModifiedBy>Renovi</cp:lastModifiedBy>
  <cp:revision>3</cp:revision>
  <dcterms:created xsi:type="dcterms:W3CDTF">2015-05-15T07:22:00Z</dcterms:created>
  <dcterms:modified xsi:type="dcterms:W3CDTF">2015-05-15T07:23:00Z</dcterms:modified>
</cp:coreProperties>
</file>