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D4223B" w14:textId="33F5A5C4" w:rsidR="00056872" w:rsidRDefault="00056872" w:rsidP="00056872">
      <w:pPr>
        <w:pStyle w:val="Textoindependiente"/>
        <w:rPr>
          <w:rFonts w:ascii="Calibri" w:hAnsi="Calibri"/>
          <w:color w:val="000000"/>
          <w:shd w:val="clear" w:color="auto" w:fill="FFFFFF"/>
          <w:lang w:val="ca-ES"/>
        </w:rPr>
      </w:pPr>
      <w:r>
        <w:rPr>
          <w:rFonts w:ascii="Calibri" w:hAnsi="Calibri"/>
          <w:color w:val="000000"/>
          <w:shd w:val="clear" w:color="auto" w:fill="FFFFFF"/>
          <w:lang w:val="ca-ES"/>
        </w:rPr>
        <w:t>Aquesta c</w:t>
      </w:r>
      <w:r>
        <w:rPr>
          <w:rFonts w:ascii="Calibri" w:hAnsi="Calibri"/>
          <w:color w:val="000000"/>
          <w:shd w:val="clear" w:color="auto" w:fill="FFFFFF"/>
          <w:lang w:val="ca-ES"/>
        </w:rPr>
        <w:t xml:space="preserve">ol·lecció </w:t>
      </w:r>
      <w:r w:rsidRPr="007D271A">
        <w:rPr>
          <w:rFonts w:ascii="Calibri" w:hAnsi="Calibri"/>
          <w:color w:val="000000"/>
          <w:shd w:val="clear" w:color="auto" w:fill="FFFFFF"/>
          <w:lang w:val="ca-ES"/>
        </w:rPr>
        <w:t xml:space="preserve">presenta </w:t>
      </w:r>
      <w:r>
        <w:rPr>
          <w:rFonts w:ascii="Calibri" w:hAnsi="Calibri"/>
          <w:color w:val="000000"/>
          <w:shd w:val="clear" w:color="auto" w:fill="FFFFFF"/>
          <w:lang w:val="ca-ES"/>
        </w:rPr>
        <w:t xml:space="preserve">bibliografies temàtiques sobre les tribus d’indis de Nord-Amèrica, la conquesta d’Amèrica, el Far </w:t>
      </w:r>
      <w:proofErr w:type="spellStart"/>
      <w:r>
        <w:rPr>
          <w:rFonts w:ascii="Calibri" w:hAnsi="Calibri"/>
          <w:color w:val="000000"/>
          <w:shd w:val="clear" w:color="auto" w:fill="FFFFFF"/>
          <w:lang w:val="ca-ES"/>
        </w:rPr>
        <w:t>West</w:t>
      </w:r>
      <w:proofErr w:type="spellEnd"/>
      <w:r>
        <w:rPr>
          <w:rFonts w:ascii="Calibri" w:hAnsi="Calibri"/>
          <w:color w:val="000000"/>
          <w:shd w:val="clear" w:color="auto" w:fill="FFFFFF"/>
          <w:lang w:val="ca-ES"/>
        </w:rPr>
        <w:t xml:space="preserve"> i Amèrica Llatina. </w:t>
      </w:r>
      <w:r w:rsidRPr="007D271A">
        <w:rPr>
          <w:rFonts w:ascii="Calibri" w:hAnsi="Calibri"/>
          <w:color w:val="000000"/>
          <w:shd w:val="clear" w:color="auto" w:fill="FFFFFF"/>
          <w:lang w:val="ca-ES"/>
        </w:rPr>
        <w:t xml:space="preserve">El seu objectiu és oferir al públic en general </w:t>
      </w:r>
      <w:r>
        <w:rPr>
          <w:rFonts w:ascii="Calibri" w:hAnsi="Calibri"/>
          <w:color w:val="000000"/>
          <w:shd w:val="clear" w:color="auto" w:fill="FFFFFF"/>
          <w:lang w:val="ca-ES"/>
        </w:rPr>
        <w:t xml:space="preserve">una selecció de </w:t>
      </w:r>
      <w:r w:rsidRPr="007D271A">
        <w:rPr>
          <w:rFonts w:ascii="Calibri" w:hAnsi="Calibri"/>
          <w:color w:val="000000"/>
          <w:shd w:val="clear" w:color="auto" w:fill="FFFFFF"/>
          <w:lang w:val="ca-ES"/>
        </w:rPr>
        <w:t xml:space="preserve">materials </w:t>
      </w:r>
      <w:r>
        <w:rPr>
          <w:rFonts w:ascii="Calibri" w:hAnsi="Calibri"/>
          <w:color w:val="000000"/>
          <w:shd w:val="clear" w:color="auto" w:fill="FFFFFF"/>
          <w:lang w:val="ca-ES"/>
        </w:rPr>
        <w:t xml:space="preserve">molt </w:t>
      </w:r>
      <w:r w:rsidRPr="007D271A">
        <w:rPr>
          <w:rFonts w:ascii="Calibri" w:hAnsi="Calibri"/>
          <w:color w:val="000000"/>
          <w:shd w:val="clear" w:color="auto" w:fill="FFFFFF"/>
          <w:lang w:val="ca-ES"/>
        </w:rPr>
        <w:t xml:space="preserve">variats, que </w:t>
      </w:r>
      <w:r>
        <w:rPr>
          <w:rFonts w:ascii="Calibri" w:hAnsi="Calibri"/>
          <w:color w:val="000000"/>
          <w:shd w:val="clear" w:color="auto" w:fill="FFFFFF"/>
          <w:lang w:val="ca-ES"/>
        </w:rPr>
        <w:t xml:space="preserve">inclouen història, etnografia, viatges, assaig, literatura, etc. i que </w:t>
      </w:r>
      <w:r w:rsidRPr="007D271A">
        <w:rPr>
          <w:rFonts w:ascii="Calibri" w:hAnsi="Calibri"/>
          <w:color w:val="000000"/>
          <w:shd w:val="clear" w:color="auto" w:fill="FFFFFF"/>
          <w:lang w:val="ca-ES"/>
        </w:rPr>
        <w:t xml:space="preserve">combinaran </w:t>
      </w:r>
      <w:r>
        <w:rPr>
          <w:rFonts w:ascii="Calibri" w:hAnsi="Calibri"/>
          <w:color w:val="000000"/>
          <w:shd w:val="clear" w:color="auto" w:fill="FFFFFF"/>
          <w:lang w:val="ca-ES"/>
        </w:rPr>
        <w:t xml:space="preserve">alhora, </w:t>
      </w:r>
      <w:r w:rsidRPr="007D271A">
        <w:rPr>
          <w:rFonts w:ascii="Calibri" w:hAnsi="Calibri"/>
          <w:color w:val="000000"/>
          <w:shd w:val="clear" w:color="auto" w:fill="FFFFFF"/>
          <w:lang w:val="ca-ES"/>
        </w:rPr>
        <w:t>coneixement</w:t>
      </w:r>
      <w:r>
        <w:rPr>
          <w:rFonts w:ascii="Calibri" w:hAnsi="Calibri"/>
          <w:color w:val="000000"/>
          <w:shd w:val="clear" w:color="auto" w:fill="FFFFFF"/>
          <w:lang w:val="ca-ES"/>
        </w:rPr>
        <w:t>s</w:t>
      </w:r>
      <w:r w:rsidRPr="007D271A">
        <w:rPr>
          <w:rFonts w:ascii="Calibri" w:hAnsi="Calibri"/>
          <w:color w:val="000000"/>
          <w:shd w:val="clear" w:color="auto" w:fill="FFFFFF"/>
          <w:lang w:val="ca-ES"/>
        </w:rPr>
        <w:t xml:space="preserve"> i lleure.</w:t>
      </w:r>
    </w:p>
    <w:p w14:paraId="4F322067" w14:textId="77777777" w:rsidR="00056872" w:rsidRDefault="00056872" w:rsidP="00056872">
      <w:pPr>
        <w:pStyle w:val="Textoindependiente"/>
        <w:rPr>
          <w:rFonts w:ascii="Calibri" w:hAnsi="Calibri"/>
          <w:color w:val="000000"/>
          <w:shd w:val="clear" w:color="auto" w:fill="FFFFFF"/>
          <w:lang w:val="ca-ES"/>
        </w:rPr>
      </w:pPr>
    </w:p>
    <w:p w14:paraId="5111E9B5" w14:textId="424FB940" w:rsidR="00056872" w:rsidRPr="00253691" w:rsidRDefault="00056872" w:rsidP="00056872">
      <w:pPr>
        <w:pStyle w:val="Textoindependiente"/>
        <w:rPr>
          <w:rFonts w:ascii="Calibri" w:hAnsi="Calibri"/>
          <w:color w:val="000000"/>
          <w:shd w:val="clear" w:color="auto" w:fill="FFFFFF"/>
          <w:lang w:val="es-ES"/>
        </w:rPr>
      </w:pPr>
      <w:r>
        <w:rPr>
          <w:rFonts w:ascii="Calibri" w:hAnsi="Calibri"/>
          <w:color w:val="000000"/>
          <w:shd w:val="clear" w:color="auto" w:fill="FFFFFF"/>
          <w:lang w:val="ca-ES"/>
        </w:rPr>
        <w:t>Esta c</w:t>
      </w:r>
      <w:proofErr w:type="spellStart"/>
      <w:r w:rsidRPr="00253691">
        <w:rPr>
          <w:rFonts w:ascii="Calibri" w:hAnsi="Calibri"/>
          <w:color w:val="000000"/>
          <w:shd w:val="clear" w:color="auto" w:fill="FFFFFF"/>
          <w:lang w:val="es-ES"/>
        </w:rPr>
        <w:t>olección</w:t>
      </w:r>
      <w:proofErr w:type="spellEnd"/>
      <w:r w:rsidRPr="00253691">
        <w:rPr>
          <w:rFonts w:ascii="Calibri" w:hAnsi="Calibri"/>
          <w:color w:val="000000"/>
          <w:shd w:val="clear" w:color="auto" w:fill="FFFFFF"/>
          <w:lang w:val="es-ES"/>
        </w:rPr>
        <w:t xml:space="preserve"> América presenta bibliografías temáticas sobre las tribus de indios de Norteamérica, la conquista de América, el Fa</w:t>
      </w:r>
      <w:r>
        <w:rPr>
          <w:rFonts w:ascii="Calibri" w:hAnsi="Calibri"/>
          <w:color w:val="000000"/>
          <w:shd w:val="clear" w:color="auto" w:fill="FFFFFF"/>
          <w:lang w:val="es-ES"/>
        </w:rPr>
        <w:t>r West y</w:t>
      </w:r>
      <w:r w:rsidRPr="00253691">
        <w:rPr>
          <w:rFonts w:ascii="Calibri" w:hAnsi="Calibri"/>
          <w:color w:val="000000"/>
          <w:shd w:val="clear" w:color="auto" w:fill="FFFFFF"/>
          <w:lang w:val="es-ES"/>
        </w:rPr>
        <w:t xml:space="preserve"> América Latina. Su objetivo es ofrecer al público en general una selección de materiales muy variados, que incluyen historia, etnografía, viajes, ensayo,</w:t>
      </w:r>
      <w:r>
        <w:rPr>
          <w:rFonts w:ascii="Calibri" w:hAnsi="Calibri"/>
          <w:color w:val="000000"/>
          <w:shd w:val="clear" w:color="auto" w:fill="FFFFFF"/>
          <w:lang w:val="es-ES"/>
        </w:rPr>
        <w:t xml:space="preserve"> literatura,</w:t>
      </w:r>
      <w:r w:rsidRPr="00253691">
        <w:rPr>
          <w:rFonts w:ascii="Calibri" w:hAnsi="Calibri"/>
          <w:color w:val="000000"/>
          <w:shd w:val="clear" w:color="auto" w:fill="FFFFFF"/>
          <w:lang w:val="es-ES"/>
        </w:rPr>
        <w:t xml:space="preserve"> etc., que combinarán a la vez, conocimientos y ocio.</w:t>
      </w:r>
    </w:p>
    <w:p w14:paraId="373F99E0" w14:textId="77777777" w:rsidR="00056872" w:rsidRDefault="00056872" w:rsidP="00056872">
      <w:pPr>
        <w:pStyle w:val="Textoindependiente"/>
        <w:rPr>
          <w:rFonts w:ascii="Calibri" w:hAnsi="Calibri"/>
          <w:color w:val="000000"/>
          <w:shd w:val="clear" w:color="auto" w:fill="FFFFFF"/>
          <w:lang w:val="ca-ES"/>
        </w:rPr>
      </w:pPr>
    </w:p>
    <w:p w14:paraId="1DFEE70A" w14:textId="678FBA84" w:rsidR="00056872" w:rsidRPr="00253691" w:rsidRDefault="00056872" w:rsidP="00056872">
      <w:pPr>
        <w:pStyle w:val="Textoindependiente"/>
        <w:rPr>
          <w:rFonts w:ascii="Calibri" w:hAnsi="Calibri"/>
          <w:color w:val="000000"/>
          <w:shd w:val="clear" w:color="auto" w:fill="FFFFFF"/>
          <w:lang w:val="en-GB"/>
        </w:rPr>
      </w:pPr>
      <w:proofErr w:type="spellStart"/>
      <w:r>
        <w:rPr>
          <w:rFonts w:ascii="Calibri" w:hAnsi="Calibri"/>
          <w:color w:val="000000"/>
          <w:shd w:val="clear" w:color="auto" w:fill="FFFFFF"/>
          <w:lang w:val="ca-ES"/>
        </w:rPr>
        <w:t>This</w:t>
      </w:r>
      <w:proofErr w:type="spellEnd"/>
      <w:r>
        <w:rPr>
          <w:rFonts w:ascii="Calibri" w:hAnsi="Calibri"/>
          <w:color w:val="000000"/>
          <w:shd w:val="clear" w:color="auto" w:fill="FFFFFF"/>
          <w:lang w:val="ca-ES"/>
        </w:rPr>
        <w:t xml:space="preserve"> c</w:t>
      </w:r>
      <w:proofErr w:type="spellStart"/>
      <w:r w:rsidRPr="00253691">
        <w:rPr>
          <w:rFonts w:ascii="Calibri" w:hAnsi="Calibri"/>
          <w:color w:val="000000"/>
          <w:shd w:val="clear" w:color="auto" w:fill="FFFFFF"/>
          <w:lang w:val="en-GB"/>
        </w:rPr>
        <w:t>ollection</w:t>
      </w:r>
      <w:proofErr w:type="spellEnd"/>
      <w:r w:rsidRPr="00253691">
        <w:rPr>
          <w:rFonts w:ascii="Calibri" w:hAnsi="Calibri"/>
          <w:color w:val="000000"/>
          <w:shd w:val="clear" w:color="auto" w:fill="FFFFFF"/>
          <w:lang w:val="en-GB"/>
        </w:rPr>
        <w:t xml:space="preserve"> presents thematic bibliographies on the Indian tribes of North America, the conquest of America, the Far West and Latin America. Its aim is to offer the </w:t>
      </w:r>
      <w:proofErr w:type="gramStart"/>
      <w:r w:rsidRPr="00253691">
        <w:rPr>
          <w:rFonts w:ascii="Calibri" w:hAnsi="Calibri"/>
          <w:color w:val="000000"/>
          <w:shd w:val="clear" w:color="auto" w:fill="FFFFFF"/>
          <w:lang w:val="en-GB"/>
        </w:rPr>
        <w:t>general public</w:t>
      </w:r>
      <w:proofErr w:type="gramEnd"/>
      <w:r w:rsidRPr="00253691">
        <w:rPr>
          <w:rFonts w:ascii="Calibri" w:hAnsi="Calibri"/>
          <w:color w:val="000000"/>
          <w:shd w:val="clear" w:color="auto" w:fill="FFFFFF"/>
          <w:lang w:val="en-GB"/>
        </w:rPr>
        <w:t xml:space="preserve"> a selection of highly varied materials, including history, ethnography, travel, essays, </w:t>
      </w:r>
      <w:r>
        <w:rPr>
          <w:rFonts w:ascii="Calibri" w:hAnsi="Calibri"/>
          <w:color w:val="000000"/>
          <w:shd w:val="clear" w:color="auto" w:fill="FFFFFF"/>
          <w:lang w:val="en-GB"/>
        </w:rPr>
        <w:t xml:space="preserve">literature, </w:t>
      </w:r>
      <w:r w:rsidRPr="00253691">
        <w:rPr>
          <w:rFonts w:ascii="Calibri" w:hAnsi="Calibri"/>
          <w:color w:val="000000"/>
          <w:shd w:val="clear" w:color="auto" w:fill="FFFFFF"/>
          <w:lang w:val="en-GB"/>
        </w:rPr>
        <w:t>etc., which will combine knowledge and leisure at the same time.</w:t>
      </w:r>
    </w:p>
    <w:p w14:paraId="2697B0EB" w14:textId="10FB3455" w:rsidR="00056872" w:rsidRDefault="00056872"/>
    <w:p w14:paraId="04AA4C1E" w14:textId="76D58F64" w:rsidR="005A0C74" w:rsidRDefault="00056872">
      <w:r>
        <w:rPr>
          <w:noProof/>
        </w:rPr>
        <w:drawing>
          <wp:inline distT="0" distB="0" distL="0" distR="0" wp14:anchorId="1436D0B3" wp14:editId="37CC3C51">
            <wp:extent cx="2581275" cy="3871913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634" cy="3872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EAD886" w14:textId="41818DC8" w:rsidR="00056872" w:rsidRDefault="00056872"/>
    <w:p w14:paraId="1B7CDAE1" w14:textId="77777777" w:rsidR="00056872" w:rsidRDefault="00056872" w:rsidP="00056872">
      <w:r>
        <w:t xml:space="preserve">PF: SACRISTÁN LUZÓN M. 2013. Sobre </w:t>
      </w:r>
      <w:proofErr w:type="spellStart"/>
      <w:r>
        <w:t>Gerónimo</w:t>
      </w:r>
      <w:proofErr w:type="spellEnd"/>
      <w:r>
        <w:t xml:space="preserve">. </w:t>
      </w:r>
      <w:proofErr w:type="spellStart"/>
      <w:r>
        <w:t>Intervención</w:t>
      </w:r>
      <w:proofErr w:type="spellEnd"/>
      <w:r>
        <w:t xml:space="preserve"> cultural. Madrid </w:t>
      </w:r>
    </w:p>
    <w:p w14:paraId="22290A4C" w14:textId="77777777" w:rsidR="00056872" w:rsidRDefault="00056872"/>
    <w:sectPr w:rsidR="000568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872"/>
    <w:rsid w:val="00056872"/>
    <w:rsid w:val="005A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57F82"/>
  <w15:chartTrackingRefBased/>
  <w15:docId w15:val="{431800E0-6AE3-4C93-89EB-0686601CC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056872"/>
    <w:pPr>
      <w:tabs>
        <w:tab w:val="left" w:pos="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pacing w:val="-3"/>
      <w:kern w:val="1"/>
      <w:szCs w:val="20"/>
      <w:lang w:val="en-US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056872"/>
    <w:rPr>
      <w:rFonts w:ascii="Times New Roman" w:eastAsia="Times New Roman" w:hAnsi="Times New Roman" w:cs="Times New Roman"/>
      <w:spacing w:val="-3"/>
      <w:kern w:val="1"/>
      <w:szCs w:val="20"/>
      <w:lang w:val="en-US" w:eastAsia="ar-SA"/>
    </w:rPr>
  </w:style>
  <w:style w:type="character" w:customStyle="1" w:styleId="text">
    <w:name w:val="text"/>
    <w:basedOn w:val="Fuentedeprrafopredeter"/>
    <w:rsid w:val="000568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Andreu Nebot</dc:creator>
  <cp:keywords/>
  <dc:description/>
  <cp:lastModifiedBy>Cristina Andreu Nebot</cp:lastModifiedBy>
  <cp:revision>1</cp:revision>
  <dcterms:created xsi:type="dcterms:W3CDTF">2021-04-20T09:50:00Z</dcterms:created>
  <dcterms:modified xsi:type="dcterms:W3CDTF">2021-04-20T09:57:00Z</dcterms:modified>
</cp:coreProperties>
</file>