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A61" w:rsidRPr="009E1328" w:rsidRDefault="001B3A61">
      <w:pPr>
        <w:rPr>
          <w:b/>
          <w:sz w:val="24"/>
          <w:szCs w:val="24"/>
        </w:rPr>
      </w:pPr>
      <w:r w:rsidRPr="009E1328">
        <w:rPr>
          <w:b/>
          <w:sz w:val="24"/>
          <w:szCs w:val="24"/>
        </w:rPr>
        <w:t>Català</w:t>
      </w:r>
    </w:p>
    <w:p w:rsidR="00EC512B" w:rsidRPr="00DD6531" w:rsidRDefault="00EC512B">
      <w:pPr>
        <w:rPr>
          <w:sz w:val="24"/>
          <w:szCs w:val="24"/>
        </w:rPr>
      </w:pPr>
      <w:r w:rsidRPr="00DD6531">
        <w:rPr>
          <w:sz w:val="24"/>
          <w:szCs w:val="24"/>
        </w:rPr>
        <w:t xml:space="preserve">Aquesta col·lecció recull els Treballs de fi de grau (TFG) elaborats pels estudiants que cursen estudis a la </w:t>
      </w:r>
      <w:hyperlink r:id="rId5" w:history="1">
        <w:r w:rsidRPr="00A87BF6">
          <w:rPr>
            <w:rStyle w:val="Enlla"/>
            <w:sz w:val="24"/>
            <w:szCs w:val="24"/>
          </w:rPr>
          <w:t>Facultat de Traducció i Interpretació</w:t>
        </w:r>
      </w:hyperlink>
      <w:r w:rsidRPr="00DD6531">
        <w:rPr>
          <w:sz w:val="24"/>
          <w:szCs w:val="24"/>
        </w:rPr>
        <w:t>, a partir del curs 201</w:t>
      </w:r>
      <w:r w:rsidR="00570E40" w:rsidRPr="00DD6531">
        <w:rPr>
          <w:sz w:val="24"/>
          <w:szCs w:val="24"/>
        </w:rPr>
        <w:t>4-2015</w:t>
      </w:r>
      <w:r w:rsidRPr="00DD6531">
        <w:rPr>
          <w:sz w:val="24"/>
          <w:szCs w:val="24"/>
        </w:rPr>
        <w:t>.</w:t>
      </w:r>
    </w:p>
    <w:p w:rsidR="009218A0" w:rsidRDefault="009218A0" w:rsidP="003E0C17">
      <w:pPr>
        <w:pStyle w:val="HTMLambformatprevi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hyperlink r:id="rId6" w:history="1">
        <w:r w:rsidR="00570E40" w:rsidRPr="009218A0">
          <w:rPr>
            <w:rStyle w:val="Enlla"/>
            <w:rFonts w:asciiTheme="minorHAnsi" w:hAnsiTheme="minorHAnsi"/>
            <w:sz w:val="24"/>
            <w:szCs w:val="24"/>
          </w:rPr>
          <w:t xml:space="preserve">Estudis de </w:t>
        </w:r>
        <w:proofErr w:type="spellStart"/>
        <w:r w:rsidR="00570E40" w:rsidRPr="009218A0">
          <w:rPr>
            <w:rStyle w:val="Enlla"/>
            <w:rFonts w:asciiTheme="minorHAnsi" w:hAnsiTheme="minorHAnsi"/>
            <w:sz w:val="24"/>
            <w:szCs w:val="24"/>
          </w:rPr>
          <w:t>l'Àsia</w:t>
        </w:r>
        <w:proofErr w:type="spellEnd"/>
        <w:r w:rsidR="00570E40" w:rsidRPr="009218A0">
          <w:rPr>
            <w:rStyle w:val="Enlla"/>
            <w:rFonts w:asciiTheme="minorHAnsi" w:hAnsiTheme="minorHAnsi"/>
            <w:sz w:val="24"/>
            <w:szCs w:val="24"/>
          </w:rPr>
          <w:t xml:space="preserve"> Oriental (</w:t>
        </w:r>
        <w:proofErr w:type="spellStart"/>
        <w:r w:rsidR="00570E40" w:rsidRPr="009218A0">
          <w:rPr>
            <w:rStyle w:val="Enlla"/>
            <w:rFonts w:asciiTheme="minorHAnsi" w:hAnsiTheme="minorHAnsi"/>
            <w:sz w:val="24"/>
            <w:szCs w:val="24"/>
          </w:rPr>
          <w:t>Xinès</w:t>
        </w:r>
        <w:proofErr w:type="spellEnd"/>
        <w:r w:rsidR="00570E40" w:rsidRPr="009218A0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</w:p>
    <w:p w:rsidR="009218A0" w:rsidRDefault="00B509A0" w:rsidP="003E0C17">
      <w:pPr>
        <w:pStyle w:val="HTMLambformatprevi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hyperlink r:id="rId7" w:history="1"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 xml:space="preserve">Estudis de </w:t>
        </w:r>
        <w:proofErr w:type="spellStart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>l'Àsia</w:t>
        </w:r>
        <w:proofErr w:type="spellEnd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 xml:space="preserve"> Oriental (</w:t>
        </w:r>
        <w:proofErr w:type="spellStart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>Japonès</w:t>
        </w:r>
        <w:proofErr w:type="spellEnd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 xml:space="preserve">) </w:t>
        </w:r>
      </w:hyperlink>
      <w:r w:rsidR="00DD6531">
        <w:rPr>
          <w:rFonts w:asciiTheme="minorHAnsi" w:hAnsiTheme="minorHAnsi"/>
          <w:sz w:val="24"/>
          <w:szCs w:val="24"/>
        </w:rPr>
        <w:t xml:space="preserve"> </w:t>
      </w:r>
    </w:p>
    <w:p w:rsidR="00570E40" w:rsidRDefault="00B509A0" w:rsidP="003E0C17">
      <w:pPr>
        <w:pStyle w:val="HTMLambformatprevi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hyperlink r:id="rId8" w:history="1">
        <w:proofErr w:type="spellStart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>Traducció</w:t>
        </w:r>
        <w:proofErr w:type="spellEnd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 xml:space="preserve"> i </w:t>
        </w:r>
        <w:proofErr w:type="spellStart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>Interpretació</w:t>
        </w:r>
        <w:proofErr w:type="spellEnd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 xml:space="preserve"> (</w:t>
        </w:r>
        <w:proofErr w:type="spellStart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>Francès</w:t>
        </w:r>
        <w:proofErr w:type="spellEnd"/>
        <w:r w:rsidR="00570E40" w:rsidRPr="00B509A0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  <w:r w:rsidR="00570E40" w:rsidRPr="00DD6531">
        <w:rPr>
          <w:rFonts w:asciiTheme="minorHAnsi" w:hAnsiTheme="minorHAnsi"/>
          <w:sz w:val="24"/>
          <w:szCs w:val="24"/>
        </w:rPr>
        <w:t xml:space="preserve"> </w:t>
      </w:r>
    </w:p>
    <w:p w:rsidR="00570E40" w:rsidRDefault="0087174E" w:rsidP="003E0C17">
      <w:pPr>
        <w:pStyle w:val="HTMLambformatprevi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hyperlink r:id="rId9" w:history="1">
        <w:proofErr w:type="spellStart"/>
        <w:r w:rsidR="00570E40" w:rsidRPr="0087174E">
          <w:rPr>
            <w:rStyle w:val="Enlla"/>
            <w:rFonts w:asciiTheme="minorHAnsi" w:hAnsiTheme="minorHAnsi"/>
            <w:sz w:val="24"/>
            <w:szCs w:val="24"/>
          </w:rPr>
          <w:t>Traducció</w:t>
        </w:r>
        <w:proofErr w:type="spellEnd"/>
        <w:r w:rsidR="00570E40" w:rsidRPr="0087174E">
          <w:rPr>
            <w:rStyle w:val="Enlla"/>
            <w:rFonts w:asciiTheme="minorHAnsi" w:hAnsiTheme="minorHAnsi"/>
            <w:sz w:val="24"/>
            <w:szCs w:val="24"/>
          </w:rPr>
          <w:t xml:space="preserve"> i </w:t>
        </w:r>
        <w:proofErr w:type="spellStart"/>
        <w:r w:rsidR="00570E40" w:rsidRPr="0087174E">
          <w:rPr>
            <w:rStyle w:val="Enlla"/>
            <w:rFonts w:asciiTheme="minorHAnsi" w:hAnsiTheme="minorHAnsi"/>
            <w:sz w:val="24"/>
            <w:szCs w:val="24"/>
          </w:rPr>
          <w:t>Interpretació</w:t>
        </w:r>
        <w:proofErr w:type="spellEnd"/>
        <w:r w:rsidR="00570E40" w:rsidRPr="0087174E">
          <w:rPr>
            <w:rStyle w:val="Enlla"/>
            <w:rFonts w:asciiTheme="minorHAnsi" w:hAnsiTheme="minorHAnsi"/>
            <w:sz w:val="24"/>
            <w:szCs w:val="24"/>
          </w:rPr>
          <w:t xml:space="preserve"> (</w:t>
        </w:r>
        <w:proofErr w:type="spellStart"/>
        <w:r w:rsidR="00570E40" w:rsidRPr="0087174E">
          <w:rPr>
            <w:rStyle w:val="Enlla"/>
            <w:rFonts w:asciiTheme="minorHAnsi" w:hAnsiTheme="minorHAnsi"/>
            <w:sz w:val="24"/>
            <w:szCs w:val="24"/>
          </w:rPr>
          <w:t>Anglès</w:t>
        </w:r>
        <w:proofErr w:type="spellEnd"/>
        <w:r w:rsidR="00570E40" w:rsidRPr="0087174E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  <w:r w:rsidR="00570E40" w:rsidRPr="00DD6531">
        <w:rPr>
          <w:rFonts w:asciiTheme="minorHAnsi" w:hAnsiTheme="minorHAnsi"/>
          <w:sz w:val="24"/>
          <w:szCs w:val="24"/>
        </w:rPr>
        <w:t xml:space="preserve"> </w:t>
      </w:r>
    </w:p>
    <w:p w:rsidR="00570E40" w:rsidRDefault="00236DB6" w:rsidP="003E0C17">
      <w:pPr>
        <w:pStyle w:val="HTMLambformatprevi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hyperlink r:id="rId10" w:history="1">
        <w:proofErr w:type="spellStart"/>
        <w:r w:rsidR="00570E40" w:rsidRPr="00236DB6">
          <w:rPr>
            <w:rStyle w:val="Enlla"/>
            <w:rFonts w:asciiTheme="minorHAnsi" w:hAnsiTheme="minorHAnsi"/>
            <w:sz w:val="24"/>
            <w:szCs w:val="24"/>
          </w:rPr>
          <w:t>Traducció</w:t>
        </w:r>
        <w:proofErr w:type="spellEnd"/>
        <w:r w:rsidR="00570E40" w:rsidRPr="00236DB6">
          <w:rPr>
            <w:rStyle w:val="Enlla"/>
            <w:rFonts w:asciiTheme="minorHAnsi" w:hAnsiTheme="minorHAnsi"/>
            <w:sz w:val="24"/>
            <w:szCs w:val="24"/>
          </w:rPr>
          <w:t xml:space="preserve"> i </w:t>
        </w:r>
        <w:proofErr w:type="spellStart"/>
        <w:r w:rsidR="00570E40" w:rsidRPr="00236DB6">
          <w:rPr>
            <w:rStyle w:val="Enlla"/>
            <w:rFonts w:asciiTheme="minorHAnsi" w:hAnsiTheme="minorHAnsi"/>
            <w:sz w:val="24"/>
            <w:szCs w:val="24"/>
          </w:rPr>
          <w:t>Interpretació</w:t>
        </w:r>
        <w:proofErr w:type="spellEnd"/>
        <w:r w:rsidR="00570E40" w:rsidRPr="00236DB6">
          <w:rPr>
            <w:rStyle w:val="Enlla"/>
            <w:rFonts w:asciiTheme="minorHAnsi" w:hAnsiTheme="minorHAnsi"/>
            <w:sz w:val="24"/>
            <w:szCs w:val="24"/>
          </w:rPr>
          <w:t xml:space="preserve"> (Alemany)</w:t>
        </w:r>
      </w:hyperlink>
      <w:r w:rsidR="00570E40" w:rsidRPr="00DD6531">
        <w:rPr>
          <w:rFonts w:asciiTheme="minorHAnsi" w:hAnsiTheme="minorHAnsi"/>
          <w:sz w:val="24"/>
          <w:szCs w:val="24"/>
        </w:rPr>
        <w:t xml:space="preserve"> </w:t>
      </w:r>
    </w:p>
    <w:p w:rsidR="009218A0" w:rsidRDefault="009218A0" w:rsidP="00570E40">
      <w:pPr>
        <w:pStyle w:val="HTMLambformatprevi"/>
        <w:rPr>
          <w:rFonts w:asciiTheme="minorHAnsi" w:hAnsiTheme="minorHAnsi"/>
          <w:sz w:val="24"/>
          <w:szCs w:val="24"/>
        </w:rPr>
      </w:pPr>
    </w:p>
    <w:p w:rsidR="00DD6531" w:rsidRPr="00DD6531" w:rsidRDefault="00DD6531" w:rsidP="00570E40">
      <w:pPr>
        <w:pStyle w:val="HTMLambformatprevi"/>
        <w:rPr>
          <w:rFonts w:asciiTheme="minorHAnsi" w:hAnsiTheme="minorHAnsi"/>
          <w:sz w:val="24"/>
          <w:szCs w:val="24"/>
        </w:rPr>
      </w:pPr>
    </w:p>
    <w:p w:rsidR="00570E40" w:rsidRDefault="00570E40">
      <w:pPr>
        <w:rPr>
          <w:sz w:val="24"/>
          <w:szCs w:val="24"/>
          <w:lang w:val="es-ES"/>
        </w:rPr>
      </w:pPr>
    </w:p>
    <w:p w:rsidR="001B3A61" w:rsidRPr="009E1328" w:rsidRDefault="001B3A61">
      <w:pPr>
        <w:rPr>
          <w:b/>
          <w:sz w:val="24"/>
          <w:szCs w:val="24"/>
          <w:lang w:val="en-US"/>
        </w:rPr>
      </w:pPr>
      <w:proofErr w:type="spellStart"/>
      <w:r w:rsidRPr="009E1328">
        <w:rPr>
          <w:b/>
          <w:sz w:val="24"/>
          <w:szCs w:val="24"/>
          <w:lang w:val="en-US"/>
        </w:rPr>
        <w:t>Anglès</w:t>
      </w:r>
      <w:proofErr w:type="spellEnd"/>
    </w:p>
    <w:p w:rsidR="001B3A61" w:rsidRPr="00A01DDA" w:rsidRDefault="001B3A61">
      <w:pPr>
        <w:rPr>
          <w:sz w:val="24"/>
          <w:szCs w:val="24"/>
        </w:rPr>
      </w:pPr>
      <w:proofErr w:type="spellStart"/>
      <w:r w:rsidRPr="00A01DDA">
        <w:rPr>
          <w:sz w:val="24"/>
          <w:szCs w:val="24"/>
        </w:rPr>
        <w:t>This</w:t>
      </w:r>
      <w:proofErr w:type="spellEnd"/>
      <w:r w:rsidRPr="00A01DDA">
        <w:rPr>
          <w:sz w:val="24"/>
          <w:szCs w:val="24"/>
        </w:rPr>
        <w:t xml:space="preserve"> </w:t>
      </w:r>
      <w:proofErr w:type="spellStart"/>
      <w:r w:rsidRPr="00A01DDA">
        <w:rPr>
          <w:sz w:val="24"/>
          <w:szCs w:val="24"/>
        </w:rPr>
        <w:t>collection</w:t>
      </w:r>
      <w:proofErr w:type="spellEnd"/>
      <w:r w:rsidRPr="00A01DDA">
        <w:rPr>
          <w:sz w:val="24"/>
          <w:szCs w:val="24"/>
        </w:rPr>
        <w:t xml:space="preserve"> </w:t>
      </w:r>
      <w:proofErr w:type="spellStart"/>
      <w:r w:rsidRPr="00A01DDA">
        <w:rPr>
          <w:sz w:val="24"/>
          <w:szCs w:val="24"/>
        </w:rPr>
        <w:t>includes</w:t>
      </w:r>
      <w:proofErr w:type="spellEnd"/>
      <w:r w:rsidRPr="00A01DDA">
        <w:rPr>
          <w:sz w:val="24"/>
          <w:szCs w:val="24"/>
        </w:rPr>
        <w:t xml:space="preserve"> </w:t>
      </w:r>
      <w:proofErr w:type="spellStart"/>
      <w:r w:rsidRPr="00A01DDA">
        <w:rPr>
          <w:sz w:val="24"/>
          <w:szCs w:val="24"/>
        </w:rPr>
        <w:t>the</w:t>
      </w:r>
      <w:proofErr w:type="spellEnd"/>
      <w:r w:rsidRPr="00A01DDA">
        <w:rPr>
          <w:sz w:val="24"/>
          <w:szCs w:val="24"/>
        </w:rPr>
        <w:t xml:space="preserve"> </w:t>
      </w:r>
      <w:proofErr w:type="spellStart"/>
      <w:r w:rsidRPr="00A01DDA">
        <w:rPr>
          <w:sz w:val="24"/>
          <w:szCs w:val="24"/>
        </w:rPr>
        <w:t>Work</w:t>
      </w:r>
      <w:proofErr w:type="spellEnd"/>
      <w:r w:rsidRPr="00A01DDA">
        <w:rPr>
          <w:sz w:val="24"/>
          <w:szCs w:val="24"/>
        </w:rPr>
        <w:t xml:space="preserve"> of final </w:t>
      </w:r>
      <w:proofErr w:type="spellStart"/>
      <w:r w:rsidRPr="00A01DDA">
        <w:rPr>
          <w:sz w:val="24"/>
          <w:szCs w:val="24"/>
        </w:rPr>
        <w:t>Grade</w:t>
      </w:r>
      <w:proofErr w:type="spellEnd"/>
      <w:r w:rsidRPr="00A01DDA">
        <w:rPr>
          <w:sz w:val="24"/>
          <w:szCs w:val="24"/>
        </w:rPr>
        <w:t xml:space="preserve"> (TFG) </w:t>
      </w:r>
      <w:proofErr w:type="spellStart"/>
      <w:r w:rsidRPr="00A01DDA">
        <w:rPr>
          <w:sz w:val="24"/>
          <w:szCs w:val="24"/>
        </w:rPr>
        <w:t>made</w:t>
      </w:r>
      <w:proofErr w:type="spellEnd"/>
      <w:r w:rsidRPr="00A01DDA">
        <w:rPr>
          <w:sz w:val="24"/>
          <w:szCs w:val="24"/>
        </w:rPr>
        <w:t xml:space="preserve"> </w:t>
      </w:r>
      <w:proofErr w:type="spellStart"/>
      <w:r w:rsidRPr="00A01DDA">
        <w:rPr>
          <w:sz w:val="24"/>
          <w:szCs w:val="24"/>
        </w:rPr>
        <w:t>by</w:t>
      </w:r>
      <w:proofErr w:type="spellEnd"/>
      <w:r w:rsidRPr="00A01DDA">
        <w:rPr>
          <w:sz w:val="24"/>
          <w:szCs w:val="24"/>
        </w:rPr>
        <w:t xml:space="preserve"> </w:t>
      </w:r>
      <w:proofErr w:type="spellStart"/>
      <w:r w:rsidRPr="00A01DDA">
        <w:rPr>
          <w:sz w:val="24"/>
          <w:szCs w:val="24"/>
        </w:rPr>
        <w:t>students</w:t>
      </w:r>
      <w:proofErr w:type="spellEnd"/>
      <w:r w:rsidRPr="00A01DDA">
        <w:rPr>
          <w:sz w:val="24"/>
          <w:szCs w:val="24"/>
        </w:rPr>
        <w:t xml:space="preserve"> of </w:t>
      </w:r>
      <w:proofErr w:type="spellStart"/>
      <w:r w:rsidRPr="00A01DDA">
        <w:rPr>
          <w:sz w:val="24"/>
          <w:szCs w:val="24"/>
        </w:rPr>
        <w:t>the</w:t>
      </w:r>
      <w:proofErr w:type="spellEnd"/>
      <w:r w:rsidRPr="00A01DDA">
        <w:rPr>
          <w:sz w:val="24"/>
          <w:szCs w:val="24"/>
        </w:rPr>
        <w:t xml:space="preserve"> </w:t>
      </w:r>
      <w:hyperlink r:id="rId11" w:history="1">
        <w:proofErr w:type="spellStart"/>
        <w:r w:rsidRPr="00A87BF6">
          <w:rPr>
            <w:rStyle w:val="Enlla"/>
            <w:sz w:val="24"/>
            <w:szCs w:val="24"/>
          </w:rPr>
          <w:t>Faculty</w:t>
        </w:r>
        <w:proofErr w:type="spellEnd"/>
        <w:r w:rsidRPr="00A87BF6">
          <w:rPr>
            <w:rStyle w:val="Enlla"/>
            <w:sz w:val="24"/>
            <w:szCs w:val="24"/>
          </w:rPr>
          <w:t xml:space="preserve"> of </w:t>
        </w:r>
        <w:proofErr w:type="spellStart"/>
        <w:r w:rsidRPr="00A87BF6">
          <w:rPr>
            <w:rStyle w:val="Enlla"/>
            <w:sz w:val="24"/>
            <w:szCs w:val="24"/>
          </w:rPr>
          <w:t>Translation</w:t>
        </w:r>
        <w:proofErr w:type="spellEnd"/>
        <w:r w:rsidRPr="00A87BF6">
          <w:rPr>
            <w:rStyle w:val="Enlla"/>
            <w:sz w:val="24"/>
            <w:szCs w:val="24"/>
          </w:rPr>
          <w:t xml:space="preserve"> and </w:t>
        </w:r>
        <w:proofErr w:type="spellStart"/>
        <w:r w:rsidRPr="00A87BF6">
          <w:rPr>
            <w:rStyle w:val="Enlla"/>
            <w:sz w:val="24"/>
            <w:szCs w:val="24"/>
          </w:rPr>
          <w:t>Interpreting</w:t>
        </w:r>
        <w:proofErr w:type="spellEnd"/>
      </w:hyperlink>
      <w:r w:rsidRPr="00A01DDA">
        <w:rPr>
          <w:sz w:val="24"/>
          <w:szCs w:val="24"/>
        </w:rPr>
        <w:t xml:space="preserve"> at </w:t>
      </w:r>
      <w:proofErr w:type="spellStart"/>
      <w:r w:rsidRPr="00A01DDA">
        <w:rPr>
          <w:sz w:val="24"/>
          <w:szCs w:val="24"/>
        </w:rPr>
        <w:t>the</w:t>
      </w:r>
      <w:proofErr w:type="spellEnd"/>
      <w:r w:rsidRPr="00A01DDA">
        <w:rPr>
          <w:sz w:val="24"/>
          <w:szCs w:val="24"/>
        </w:rPr>
        <w:t xml:space="preserve"> UAB, </w:t>
      </w:r>
      <w:proofErr w:type="spellStart"/>
      <w:r w:rsidRPr="00A01DDA">
        <w:rPr>
          <w:sz w:val="24"/>
          <w:szCs w:val="24"/>
        </w:rPr>
        <w:t>from</w:t>
      </w:r>
      <w:proofErr w:type="spellEnd"/>
      <w:r w:rsidRPr="00A01DDA">
        <w:rPr>
          <w:sz w:val="24"/>
          <w:szCs w:val="24"/>
        </w:rPr>
        <w:t xml:space="preserve"> 2014-2015.</w:t>
      </w:r>
    </w:p>
    <w:p w:rsidR="009E1328" w:rsidRDefault="00B224D4" w:rsidP="009E1328">
      <w:pPr>
        <w:pStyle w:val="Ttol1"/>
        <w:numPr>
          <w:ilvl w:val="0"/>
          <w:numId w:val="2"/>
        </w:numPr>
        <w:rPr>
          <w:rFonts w:asciiTheme="minorHAnsi" w:hAnsiTheme="minorHAnsi"/>
          <w:b w:val="0"/>
          <w:sz w:val="24"/>
          <w:szCs w:val="24"/>
          <w:lang w:val="en-US"/>
        </w:rPr>
      </w:pPr>
      <w:hyperlink r:id="rId12" w:history="1">
        <w:r w:rsidR="00A01DDA" w:rsidRPr="00B224D4">
          <w:rPr>
            <w:rStyle w:val="Enlla"/>
            <w:rFonts w:asciiTheme="minorHAnsi" w:hAnsiTheme="minorHAnsi"/>
            <w:b w:val="0"/>
            <w:sz w:val="24"/>
            <w:szCs w:val="24"/>
            <w:lang w:val="en-US"/>
          </w:rPr>
          <w:t>East Asian Studies (Chinese)</w:t>
        </w:r>
      </w:hyperlink>
      <w:r w:rsidR="00A01DDA" w:rsidRPr="00A01DDA">
        <w:rPr>
          <w:rFonts w:asciiTheme="minorHAnsi" w:hAnsiTheme="minorHAnsi"/>
          <w:b w:val="0"/>
          <w:sz w:val="24"/>
          <w:szCs w:val="24"/>
          <w:lang w:val="en-US"/>
        </w:rPr>
        <w:t xml:space="preserve"> </w:t>
      </w:r>
    </w:p>
    <w:p w:rsidR="009E1328" w:rsidRDefault="00B509A0" w:rsidP="009E1328">
      <w:pPr>
        <w:pStyle w:val="Ttol1"/>
        <w:numPr>
          <w:ilvl w:val="0"/>
          <w:numId w:val="2"/>
        </w:numPr>
        <w:rPr>
          <w:rFonts w:asciiTheme="minorHAnsi" w:hAnsiTheme="minorHAnsi"/>
          <w:b w:val="0"/>
          <w:sz w:val="24"/>
          <w:szCs w:val="24"/>
          <w:lang w:val="en-US"/>
        </w:rPr>
      </w:pPr>
      <w:hyperlink r:id="rId13" w:history="1">
        <w:r w:rsidR="00A01DDA" w:rsidRPr="00B509A0">
          <w:rPr>
            <w:rStyle w:val="Enlla"/>
            <w:rFonts w:asciiTheme="minorHAnsi" w:hAnsiTheme="minorHAnsi"/>
            <w:b w:val="0"/>
            <w:sz w:val="24"/>
            <w:szCs w:val="24"/>
            <w:lang w:val="en-US"/>
          </w:rPr>
          <w:t>East Asian Studies (Japanese)</w:t>
        </w:r>
      </w:hyperlink>
    </w:p>
    <w:p w:rsidR="009218A0" w:rsidRPr="003E0C17" w:rsidRDefault="00B509A0" w:rsidP="003E0C17">
      <w:pPr>
        <w:pStyle w:val="HTMLambformatprevi"/>
        <w:numPr>
          <w:ilvl w:val="0"/>
          <w:numId w:val="2"/>
        </w:numPr>
        <w:rPr>
          <w:rFonts w:asciiTheme="minorHAnsi" w:hAnsiTheme="minorHAnsi"/>
          <w:sz w:val="24"/>
          <w:szCs w:val="24"/>
          <w:lang w:val="en-US"/>
        </w:rPr>
      </w:pPr>
      <w:hyperlink r:id="rId14" w:history="1">
        <w:r w:rsidR="009E1328" w:rsidRPr="00B509A0">
          <w:rPr>
            <w:rStyle w:val="Enlla"/>
            <w:rFonts w:asciiTheme="minorHAnsi" w:hAnsiTheme="minorHAnsi"/>
            <w:sz w:val="24"/>
            <w:szCs w:val="24"/>
            <w:lang w:val="en-US"/>
          </w:rPr>
          <w:t xml:space="preserve">Translation and Interpreting </w:t>
        </w:r>
        <w:r w:rsidR="00A01DDA" w:rsidRPr="00B509A0">
          <w:rPr>
            <w:rStyle w:val="Enlla"/>
            <w:rFonts w:asciiTheme="minorHAnsi" w:hAnsiTheme="minorHAnsi"/>
            <w:sz w:val="24"/>
            <w:szCs w:val="24"/>
            <w:lang w:val="en-US"/>
          </w:rPr>
          <w:t>(Fr</w:t>
        </w:r>
        <w:r w:rsidR="00E0714F" w:rsidRPr="00B509A0">
          <w:rPr>
            <w:rStyle w:val="Enlla"/>
            <w:rFonts w:asciiTheme="minorHAnsi" w:hAnsiTheme="minorHAnsi"/>
            <w:sz w:val="24"/>
            <w:szCs w:val="24"/>
            <w:lang w:val="en-US"/>
          </w:rPr>
          <w:t>ench</w:t>
        </w:r>
        <w:r w:rsidR="00A01DDA" w:rsidRPr="00B509A0">
          <w:rPr>
            <w:rStyle w:val="Enlla"/>
            <w:rFonts w:asciiTheme="minorHAnsi" w:hAnsiTheme="minorHAnsi"/>
            <w:sz w:val="24"/>
            <w:szCs w:val="24"/>
            <w:lang w:val="en-US"/>
          </w:rPr>
          <w:t>)</w:t>
        </w:r>
      </w:hyperlink>
      <w:r w:rsidR="00A01DDA" w:rsidRPr="009E1328">
        <w:rPr>
          <w:rFonts w:asciiTheme="minorHAnsi" w:hAnsiTheme="minorHAnsi"/>
          <w:sz w:val="24"/>
          <w:szCs w:val="24"/>
          <w:lang w:val="en-US"/>
        </w:rPr>
        <w:t xml:space="preserve"> </w:t>
      </w:r>
    </w:p>
    <w:p w:rsidR="00A01DDA" w:rsidRPr="003E0C17" w:rsidRDefault="0087174E" w:rsidP="003E0C17">
      <w:pPr>
        <w:pStyle w:val="HTMLambformatprevi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hyperlink r:id="rId15" w:history="1">
        <w:proofErr w:type="spellStart"/>
        <w:r w:rsidR="009E1328" w:rsidRPr="0087174E">
          <w:rPr>
            <w:rStyle w:val="Enlla"/>
            <w:rFonts w:asciiTheme="minorHAnsi" w:hAnsiTheme="minorHAnsi"/>
            <w:sz w:val="24"/>
            <w:szCs w:val="24"/>
          </w:rPr>
          <w:t>Translation</w:t>
        </w:r>
        <w:proofErr w:type="spellEnd"/>
        <w:r w:rsidR="009E1328" w:rsidRPr="0087174E">
          <w:rPr>
            <w:rStyle w:val="Enlla"/>
            <w:rFonts w:asciiTheme="minorHAnsi" w:hAnsiTheme="minorHAnsi"/>
            <w:sz w:val="24"/>
            <w:szCs w:val="24"/>
          </w:rPr>
          <w:t xml:space="preserve"> and </w:t>
        </w:r>
        <w:proofErr w:type="spellStart"/>
        <w:r w:rsidR="009E1328" w:rsidRPr="0087174E">
          <w:rPr>
            <w:rStyle w:val="Enlla"/>
            <w:rFonts w:asciiTheme="minorHAnsi" w:hAnsiTheme="minorHAnsi"/>
            <w:sz w:val="24"/>
            <w:szCs w:val="24"/>
          </w:rPr>
          <w:t>Interpreting</w:t>
        </w:r>
        <w:proofErr w:type="spellEnd"/>
        <w:r w:rsidR="009E1328" w:rsidRPr="0087174E">
          <w:rPr>
            <w:rStyle w:val="Enlla"/>
            <w:rFonts w:asciiTheme="minorHAnsi" w:hAnsiTheme="minorHAnsi"/>
            <w:sz w:val="24"/>
            <w:szCs w:val="24"/>
          </w:rPr>
          <w:t xml:space="preserve"> </w:t>
        </w:r>
        <w:r w:rsidR="00A01DDA" w:rsidRPr="0087174E">
          <w:rPr>
            <w:rStyle w:val="Enlla"/>
            <w:rFonts w:asciiTheme="minorHAnsi" w:hAnsiTheme="minorHAnsi"/>
            <w:sz w:val="24"/>
            <w:szCs w:val="24"/>
          </w:rPr>
          <w:t>(</w:t>
        </w:r>
        <w:proofErr w:type="spellStart"/>
        <w:r w:rsidR="00E0714F" w:rsidRPr="0087174E">
          <w:rPr>
            <w:rStyle w:val="Enlla"/>
            <w:rFonts w:asciiTheme="minorHAnsi" w:hAnsiTheme="minorHAnsi"/>
            <w:sz w:val="24"/>
            <w:szCs w:val="24"/>
          </w:rPr>
          <w:t>English</w:t>
        </w:r>
        <w:proofErr w:type="spellEnd"/>
        <w:r w:rsidR="00A01DDA" w:rsidRPr="0087174E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  <w:r w:rsidR="00A01DDA" w:rsidRPr="00DD6531">
        <w:rPr>
          <w:rFonts w:asciiTheme="minorHAnsi" w:hAnsiTheme="minorHAnsi"/>
          <w:sz w:val="24"/>
          <w:szCs w:val="24"/>
        </w:rPr>
        <w:t xml:space="preserve"> </w:t>
      </w:r>
    </w:p>
    <w:p w:rsidR="00A01DDA" w:rsidRDefault="00236DB6" w:rsidP="009E1328">
      <w:pPr>
        <w:pStyle w:val="HTMLambformatprevi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hyperlink r:id="rId16" w:history="1">
        <w:proofErr w:type="spellStart"/>
        <w:r w:rsidR="009E1328" w:rsidRPr="00236DB6">
          <w:rPr>
            <w:rStyle w:val="Enlla"/>
            <w:rFonts w:asciiTheme="minorHAnsi" w:hAnsiTheme="minorHAnsi"/>
            <w:sz w:val="24"/>
            <w:szCs w:val="24"/>
          </w:rPr>
          <w:t>Translation</w:t>
        </w:r>
        <w:proofErr w:type="spellEnd"/>
        <w:r w:rsidR="009E1328" w:rsidRPr="00236DB6">
          <w:rPr>
            <w:rStyle w:val="Enlla"/>
            <w:rFonts w:asciiTheme="minorHAnsi" w:hAnsiTheme="minorHAnsi"/>
            <w:sz w:val="24"/>
            <w:szCs w:val="24"/>
          </w:rPr>
          <w:t xml:space="preserve"> and </w:t>
        </w:r>
        <w:proofErr w:type="spellStart"/>
        <w:r w:rsidR="009E1328" w:rsidRPr="00236DB6">
          <w:rPr>
            <w:rStyle w:val="Enlla"/>
            <w:rFonts w:asciiTheme="minorHAnsi" w:hAnsiTheme="minorHAnsi"/>
            <w:sz w:val="24"/>
            <w:szCs w:val="24"/>
          </w:rPr>
          <w:t>Interpreting</w:t>
        </w:r>
        <w:proofErr w:type="spellEnd"/>
        <w:r w:rsidR="009E1328" w:rsidRPr="00236DB6">
          <w:rPr>
            <w:rStyle w:val="Enlla"/>
            <w:rFonts w:asciiTheme="minorHAnsi" w:hAnsiTheme="minorHAnsi"/>
            <w:sz w:val="24"/>
            <w:szCs w:val="24"/>
          </w:rPr>
          <w:t xml:space="preserve"> </w:t>
        </w:r>
        <w:r w:rsidR="00A01DDA" w:rsidRPr="00236DB6">
          <w:rPr>
            <w:rStyle w:val="Enlla"/>
            <w:rFonts w:asciiTheme="minorHAnsi" w:hAnsiTheme="minorHAnsi"/>
            <w:sz w:val="24"/>
            <w:szCs w:val="24"/>
          </w:rPr>
          <w:t>(</w:t>
        </w:r>
        <w:r w:rsidR="00E0714F" w:rsidRPr="00236DB6">
          <w:rPr>
            <w:rStyle w:val="Enlla"/>
            <w:rFonts w:asciiTheme="minorHAnsi" w:hAnsiTheme="minorHAnsi"/>
            <w:sz w:val="24"/>
            <w:szCs w:val="24"/>
          </w:rPr>
          <w:t>German</w:t>
        </w:r>
        <w:r w:rsidR="00A01DDA" w:rsidRPr="00236DB6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  <w:r w:rsidR="00A01DDA" w:rsidRPr="00DD6531">
        <w:rPr>
          <w:rFonts w:asciiTheme="minorHAnsi" w:hAnsiTheme="minorHAnsi"/>
          <w:sz w:val="24"/>
          <w:szCs w:val="24"/>
        </w:rPr>
        <w:t xml:space="preserve"> </w:t>
      </w:r>
    </w:p>
    <w:p w:rsidR="009218A0" w:rsidRDefault="009218A0" w:rsidP="003E0C17">
      <w:pPr>
        <w:pStyle w:val="HTMLambformatprevi"/>
        <w:ind w:left="720"/>
        <w:rPr>
          <w:rFonts w:asciiTheme="minorHAnsi" w:hAnsiTheme="minorHAnsi"/>
          <w:sz w:val="24"/>
          <w:szCs w:val="24"/>
        </w:rPr>
      </w:pPr>
    </w:p>
    <w:p w:rsidR="00A01DDA" w:rsidRPr="00A01DDA" w:rsidRDefault="00A01DDA">
      <w:pPr>
        <w:rPr>
          <w:sz w:val="24"/>
          <w:szCs w:val="24"/>
          <w:lang w:val="es-ES"/>
        </w:rPr>
      </w:pPr>
    </w:p>
    <w:p w:rsidR="001B3A61" w:rsidRPr="009E1328" w:rsidRDefault="001B3A61">
      <w:pPr>
        <w:rPr>
          <w:b/>
          <w:sz w:val="24"/>
          <w:szCs w:val="24"/>
          <w:lang w:val="es-ES"/>
        </w:rPr>
      </w:pPr>
      <w:proofErr w:type="spellStart"/>
      <w:r w:rsidRPr="009E1328">
        <w:rPr>
          <w:b/>
          <w:sz w:val="24"/>
          <w:szCs w:val="24"/>
          <w:lang w:val="es-ES"/>
        </w:rPr>
        <w:t>Castellà</w:t>
      </w:r>
      <w:proofErr w:type="spellEnd"/>
    </w:p>
    <w:p w:rsidR="001B3A61" w:rsidRDefault="001B3A61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Esta colección recoge les Trabajos de final de grado (TFG) elaborados por los estudiantes que cursan estudios a la </w:t>
      </w:r>
      <w:hyperlink r:id="rId17" w:history="1">
        <w:r w:rsidRPr="00A87BF6">
          <w:rPr>
            <w:rStyle w:val="Enlla"/>
            <w:sz w:val="24"/>
            <w:szCs w:val="24"/>
            <w:lang w:val="es-ES"/>
          </w:rPr>
          <w:t>Facultad de Traducción e Interpretación</w:t>
        </w:r>
      </w:hyperlink>
      <w:r>
        <w:rPr>
          <w:sz w:val="24"/>
          <w:szCs w:val="24"/>
          <w:lang w:val="es-ES"/>
        </w:rPr>
        <w:t xml:space="preserve"> de la UAB, a partir de 2014-2015.</w:t>
      </w:r>
    </w:p>
    <w:p w:rsidR="009218A0" w:rsidRDefault="00B224D4" w:rsidP="003E0C17">
      <w:pPr>
        <w:pStyle w:val="HTMLambformatprevi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hyperlink r:id="rId18" w:history="1">
        <w:r w:rsidR="00A01DDA" w:rsidRPr="00B224D4">
          <w:rPr>
            <w:rStyle w:val="Enlla"/>
            <w:rFonts w:asciiTheme="minorHAnsi" w:hAnsiTheme="minorHAnsi"/>
            <w:sz w:val="24"/>
            <w:szCs w:val="24"/>
          </w:rPr>
          <w:t>Estudi</w:t>
        </w:r>
        <w:r w:rsidR="006162C5" w:rsidRPr="00B224D4">
          <w:rPr>
            <w:rStyle w:val="Enlla"/>
            <w:rFonts w:asciiTheme="minorHAnsi" w:hAnsiTheme="minorHAnsi"/>
            <w:sz w:val="24"/>
            <w:szCs w:val="24"/>
          </w:rPr>
          <w:t>o</w:t>
        </w:r>
        <w:r w:rsidR="00A01DDA" w:rsidRPr="00B224D4">
          <w:rPr>
            <w:rStyle w:val="Enlla"/>
            <w:rFonts w:asciiTheme="minorHAnsi" w:hAnsiTheme="minorHAnsi"/>
            <w:sz w:val="24"/>
            <w:szCs w:val="24"/>
          </w:rPr>
          <w:t xml:space="preserve">s de </w:t>
        </w:r>
        <w:r w:rsidR="006162C5" w:rsidRPr="00B224D4">
          <w:rPr>
            <w:rStyle w:val="Enlla"/>
            <w:rFonts w:asciiTheme="minorHAnsi" w:hAnsiTheme="minorHAnsi"/>
            <w:sz w:val="24"/>
            <w:szCs w:val="24"/>
          </w:rPr>
          <w:t>A</w:t>
        </w:r>
        <w:r w:rsidR="00A01DDA" w:rsidRPr="00B224D4">
          <w:rPr>
            <w:rStyle w:val="Enlla"/>
            <w:rFonts w:asciiTheme="minorHAnsi" w:hAnsiTheme="minorHAnsi"/>
            <w:sz w:val="24"/>
            <w:szCs w:val="24"/>
          </w:rPr>
          <w:t>sia Oriental (</w:t>
        </w:r>
        <w:r w:rsidR="006162C5" w:rsidRPr="00B224D4">
          <w:rPr>
            <w:rStyle w:val="Enlla"/>
            <w:rFonts w:asciiTheme="minorHAnsi" w:hAnsiTheme="minorHAnsi"/>
            <w:sz w:val="24"/>
            <w:szCs w:val="24"/>
          </w:rPr>
          <w:t>Chino</w:t>
        </w:r>
        <w:r w:rsidR="00A01DDA" w:rsidRPr="00B224D4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  <w:r w:rsidR="00A01DDA" w:rsidRPr="00DD6531">
        <w:rPr>
          <w:rFonts w:asciiTheme="minorHAnsi" w:hAnsiTheme="minorHAnsi"/>
          <w:sz w:val="24"/>
          <w:szCs w:val="24"/>
        </w:rPr>
        <w:t xml:space="preserve"> </w:t>
      </w:r>
    </w:p>
    <w:p w:rsidR="009218A0" w:rsidRDefault="00B509A0" w:rsidP="003E0C17">
      <w:pPr>
        <w:pStyle w:val="HTMLambformatprevi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hyperlink r:id="rId19" w:history="1">
        <w:r w:rsidR="00A01DDA" w:rsidRPr="00B509A0">
          <w:rPr>
            <w:rStyle w:val="Enlla"/>
            <w:rFonts w:asciiTheme="minorHAnsi" w:hAnsiTheme="minorHAnsi"/>
            <w:sz w:val="24"/>
            <w:szCs w:val="24"/>
          </w:rPr>
          <w:t xml:space="preserve">Estudis de </w:t>
        </w:r>
        <w:r w:rsidR="006162C5" w:rsidRPr="00B509A0">
          <w:rPr>
            <w:rStyle w:val="Enlla"/>
            <w:rFonts w:asciiTheme="minorHAnsi" w:hAnsiTheme="minorHAnsi"/>
            <w:sz w:val="24"/>
            <w:szCs w:val="24"/>
          </w:rPr>
          <w:t>Asia Oriental (Japoné</w:t>
        </w:r>
        <w:r w:rsidR="00A01DDA" w:rsidRPr="00B509A0">
          <w:rPr>
            <w:rStyle w:val="Enlla"/>
            <w:rFonts w:asciiTheme="minorHAnsi" w:hAnsiTheme="minorHAnsi"/>
            <w:sz w:val="24"/>
            <w:szCs w:val="24"/>
          </w:rPr>
          <w:t xml:space="preserve">s) </w:t>
        </w:r>
      </w:hyperlink>
      <w:r w:rsidR="00A01DDA">
        <w:rPr>
          <w:rFonts w:asciiTheme="minorHAnsi" w:hAnsiTheme="minorHAnsi"/>
          <w:sz w:val="24"/>
          <w:szCs w:val="24"/>
        </w:rPr>
        <w:t xml:space="preserve"> </w:t>
      </w:r>
    </w:p>
    <w:p w:rsidR="009218A0" w:rsidRPr="00DD6531" w:rsidRDefault="00B509A0" w:rsidP="003E0C17">
      <w:pPr>
        <w:pStyle w:val="HTMLambformatprevi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hyperlink r:id="rId20" w:history="1">
        <w:r w:rsidR="00A01DDA" w:rsidRPr="00B509A0">
          <w:rPr>
            <w:rStyle w:val="Enlla"/>
            <w:rFonts w:asciiTheme="minorHAnsi" w:hAnsiTheme="minorHAnsi"/>
            <w:sz w:val="24"/>
            <w:szCs w:val="24"/>
          </w:rPr>
          <w:t>Traducció</w:t>
        </w:r>
        <w:r w:rsidR="006162C5" w:rsidRPr="00B509A0">
          <w:rPr>
            <w:rStyle w:val="Enlla"/>
            <w:rFonts w:asciiTheme="minorHAnsi" w:hAnsiTheme="minorHAnsi"/>
            <w:sz w:val="24"/>
            <w:szCs w:val="24"/>
          </w:rPr>
          <w:t>n y</w:t>
        </w:r>
        <w:r w:rsidR="00A01DDA" w:rsidRPr="00B509A0">
          <w:rPr>
            <w:rStyle w:val="Enlla"/>
            <w:rFonts w:asciiTheme="minorHAnsi" w:hAnsiTheme="minorHAnsi"/>
            <w:sz w:val="24"/>
            <w:szCs w:val="24"/>
          </w:rPr>
          <w:t xml:space="preserve"> Interpretació</w:t>
        </w:r>
        <w:r w:rsidR="006162C5" w:rsidRPr="00B509A0">
          <w:rPr>
            <w:rStyle w:val="Enlla"/>
            <w:rFonts w:asciiTheme="minorHAnsi" w:hAnsiTheme="minorHAnsi"/>
            <w:sz w:val="24"/>
            <w:szCs w:val="24"/>
          </w:rPr>
          <w:t>n (Francé</w:t>
        </w:r>
        <w:r w:rsidR="00A01DDA" w:rsidRPr="00B509A0">
          <w:rPr>
            <w:rStyle w:val="Enlla"/>
            <w:rFonts w:asciiTheme="minorHAnsi" w:hAnsiTheme="minorHAnsi"/>
            <w:sz w:val="24"/>
            <w:szCs w:val="24"/>
          </w:rPr>
          <w:t>s)</w:t>
        </w:r>
      </w:hyperlink>
    </w:p>
    <w:p w:rsidR="009218A0" w:rsidRPr="00DD6531" w:rsidRDefault="0087174E" w:rsidP="003E0C17">
      <w:pPr>
        <w:pStyle w:val="HTMLambformatprevi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hyperlink r:id="rId21" w:history="1">
        <w:r w:rsidR="006162C5" w:rsidRPr="0087174E">
          <w:rPr>
            <w:rStyle w:val="Enlla"/>
            <w:rFonts w:asciiTheme="minorHAnsi" w:hAnsiTheme="minorHAnsi"/>
            <w:sz w:val="24"/>
            <w:szCs w:val="24"/>
          </w:rPr>
          <w:t xml:space="preserve">Traducción y Interpretación </w:t>
        </w:r>
        <w:r w:rsidR="00A01DDA" w:rsidRPr="0087174E">
          <w:rPr>
            <w:rStyle w:val="Enlla"/>
            <w:rFonts w:asciiTheme="minorHAnsi" w:hAnsiTheme="minorHAnsi"/>
            <w:sz w:val="24"/>
            <w:szCs w:val="24"/>
          </w:rPr>
          <w:t>(</w:t>
        </w:r>
        <w:r w:rsidR="006162C5" w:rsidRPr="0087174E">
          <w:rPr>
            <w:rStyle w:val="Enlla"/>
            <w:rFonts w:asciiTheme="minorHAnsi" w:hAnsiTheme="minorHAnsi"/>
            <w:sz w:val="24"/>
            <w:szCs w:val="24"/>
          </w:rPr>
          <w:t>Inglés</w:t>
        </w:r>
        <w:r w:rsidR="00A01DDA" w:rsidRPr="0087174E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  <w:r w:rsidR="00A01DDA" w:rsidRPr="00DD6531">
        <w:rPr>
          <w:rFonts w:asciiTheme="minorHAnsi" w:hAnsiTheme="minorHAnsi"/>
          <w:sz w:val="24"/>
          <w:szCs w:val="24"/>
        </w:rPr>
        <w:t xml:space="preserve"> </w:t>
      </w:r>
    </w:p>
    <w:p w:rsidR="00A01DDA" w:rsidRDefault="00236DB6" w:rsidP="003E0C17">
      <w:pPr>
        <w:pStyle w:val="HTMLambformatprevi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hyperlink r:id="rId22" w:history="1">
        <w:r w:rsidR="006162C5" w:rsidRPr="00236DB6">
          <w:rPr>
            <w:rStyle w:val="Enlla"/>
            <w:rFonts w:asciiTheme="minorHAnsi" w:hAnsiTheme="minorHAnsi"/>
            <w:sz w:val="24"/>
            <w:szCs w:val="24"/>
          </w:rPr>
          <w:t xml:space="preserve">Traducción y Interpretación </w:t>
        </w:r>
        <w:r w:rsidR="00A01DDA" w:rsidRPr="00236DB6">
          <w:rPr>
            <w:rStyle w:val="Enlla"/>
            <w:rFonts w:asciiTheme="minorHAnsi" w:hAnsiTheme="minorHAnsi"/>
            <w:sz w:val="24"/>
            <w:szCs w:val="24"/>
          </w:rPr>
          <w:t>(Alem</w:t>
        </w:r>
        <w:r w:rsidR="006162C5" w:rsidRPr="00236DB6">
          <w:rPr>
            <w:rStyle w:val="Enlla"/>
            <w:rFonts w:asciiTheme="minorHAnsi" w:hAnsiTheme="minorHAnsi"/>
            <w:sz w:val="24"/>
            <w:szCs w:val="24"/>
          </w:rPr>
          <w:t>án</w:t>
        </w:r>
        <w:r w:rsidR="00A01DDA" w:rsidRPr="00236DB6">
          <w:rPr>
            <w:rStyle w:val="Enlla"/>
            <w:rFonts w:asciiTheme="minorHAnsi" w:hAnsiTheme="minorHAnsi"/>
            <w:sz w:val="24"/>
            <w:szCs w:val="24"/>
          </w:rPr>
          <w:t>)</w:t>
        </w:r>
      </w:hyperlink>
      <w:r w:rsidR="00A01DDA" w:rsidRPr="00DD6531">
        <w:rPr>
          <w:rFonts w:asciiTheme="minorHAnsi" w:hAnsiTheme="minorHAnsi"/>
          <w:sz w:val="24"/>
          <w:szCs w:val="24"/>
        </w:rPr>
        <w:t xml:space="preserve"> </w:t>
      </w:r>
    </w:p>
    <w:p w:rsidR="009218A0" w:rsidRDefault="009218A0" w:rsidP="00A01DDA">
      <w:pPr>
        <w:pStyle w:val="HTMLambformatprevi"/>
        <w:rPr>
          <w:rFonts w:asciiTheme="minorHAnsi" w:hAnsiTheme="minorHAnsi"/>
          <w:sz w:val="24"/>
          <w:szCs w:val="24"/>
        </w:rPr>
      </w:pPr>
    </w:p>
    <w:p w:rsidR="00A01DDA" w:rsidRPr="00DD6531" w:rsidRDefault="00A01DDA" w:rsidP="00A01DDA">
      <w:pPr>
        <w:pStyle w:val="HTMLambformatprevi"/>
        <w:rPr>
          <w:rFonts w:asciiTheme="minorHAnsi" w:hAnsiTheme="minorHAnsi"/>
          <w:sz w:val="24"/>
          <w:szCs w:val="24"/>
        </w:rPr>
      </w:pPr>
    </w:p>
    <w:p w:rsidR="00A01DDA" w:rsidRDefault="00A01DDA">
      <w:pPr>
        <w:rPr>
          <w:sz w:val="24"/>
          <w:szCs w:val="24"/>
          <w:lang w:val="es-ES"/>
        </w:rPr>
      </w:pPr>
    </w:p>
    <w:sectPr w:rsidR="00A01DDA" w:rsidSect="008978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B11BE"/>
    <w:multiLevelType w:val="hybridMultilevel"/>
    <w:tmpl w:val="7D40A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26E56"/>
    <w:multiLevelType w:val="hybridMultilevel"/>
    <w:tmpl w:val="35961B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283EC7"/>
    <w:multiLevelType w:val="multilevel"/>
    <w:tmpl w:val="7CE6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C867B0"/>
    <w:multiLevelType w:val="hybridMultilevel"/>
    <w:tmpl w:val="3CB44A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C512B"/>
    <w:rsid w:val="000A1365"/>
    <w:rsid w:val="00125FB4"/>
    <w:rsid w:val="00143C9C"/>
    <w:rsid w:val="001B3A61"/>
    <w:rsid w:val="002148FA"/>
    <w:rsid w:val="00236DB6"/>
    <w:rsid w:val="00287DD0"/>
    <w:rsid w:val="003A5EFE"/>
    <w:rsid w:val="003E0C17"/>
    <w:rsid w:val="00570E40"/>
    <w:rsid w:val="005A3283"/>
    <w:rsid w:val="006162C5"/>
    <w:rsid w:val="006C1A31"/>
    <w:rsid w:val="007E4212"/>
    <w:rsid w:val="0087174E"/>
    <w:rsid w:val="008978C4"/>
    <w:rsid w:val="008A2BA9"/>
    <w:rsid w:val="008A5F2C"/>
    <w:rsid w:val="009218A0"/>
    <w:rsid w:val="009C12DE"/>
    <w:rsid w:val="009E1328"/>
    <w:rsid w:val="00A01DDA"/>
    <w:rsid w:val="00A87BF6"/>
    <w:rsid w:val="00B224D4"/>
    <w:rsid w:val="00B509A0"/>
    <w:rsid w:val="00C722DC"/>
    <w:rsid w:val="00D169E7"/>
    <w:rsid w:val="00DD6531"/>
    <w:rsid w:val="00E0714F"/>
    <w:rsid w:val="00EC512B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8C4"/>
    <w:rPr>
      <w:lang w:val="ca-ES"/>
    </w:rPr>
  </w:style>
  <w:style w:type="paragraph" w:styleId="Ttol1">
    <w:name w:val="heading 1"/>
    <w:basedOn w:val="Normal"/>
    <w:link w:val="Ttol1Car"/>
    <w:uiPriority w:val="9"/>
    <w:qFormat/>
    <w:rsid w:val="00A01D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Enlla">
    <w:name w:val="Hyperlink"/>
    <w:basedOn w:val="Tipusdelletraperdefectedelpargraf"/>
    <w:uiPriority w:val="99"/>
    <w:unhideWhenUsed/>
    <w:rsid w:val="00EC512B"/>
    <w:rPr>
      <w:color w:val="0000FF"/>
      <w:u w:val="single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570E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val="es-ES" w:eastAsia="es-ES"/>
    </w:rPr>
  </w:style>
  <w:style w:type="character" w:customStyle="1" w:styleId="HTMLambformatpreviCar">
    <w:name w:val="HTML amb format previ Car"/>
    <w:basedOn w:val="Tipusdelletraperdefectedelpargraf"/>
    <w:link w:val="HTMLambformatprevi"/>
    <w:uiPriority w:val="99"/>
    <w:semiHidden/>
    <w:rsid w:val="00570E40"/>
    <w:rPr>
      <w:rFonts w:ascii="Courier New" w:hAnsi="Courier New" w:cs="Courier New"/>
      <w:color w:val="000000"/>
      <w:sz w:val="20"/>
      <w:szCs w:val="20"/>
      <w:lang w:eastAsia="es-ES"/>
    </w:rPr>
  </w:style>
  <w:style w:type="character" w:customStyle="1" w:styleId="Ttol1Car">
    <w:name w:val="Títol 1 Car"/>
    <w:basedOn w:val="Tipusdelletraperdefectedelpargraf"/>
    <w:link w:val="Ttol1"/>
    <w:uiPriority w:val="9"/>
    <w:rsid w:val="00A01DDA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cc=tfg&amp;p=822&amp;f=plaestudis" TargetMode="External"/><Relationship Id="rId13" Type="http://schemas.openxmlformats.org/officeDocument/2006/relationships/hyperlink" Target="https://ddd.uab.cat/search?cc=tfg&amp;p=842&amp;f=plaestudis" TargetMode="External"/><Relationship Id="rId18" Type="http://schemas.openxmlformats.org/officeDocument/2006/relationships/hyperlink" Target="https://ddd.uab.cat/search?cc=tfg&amp;p=823&amp;f=plaestudi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dd.uab.cat/search?cc=tfg&amp;p=868&amp;f=plaestudis" TargetMode="External"/><Relationship Id="rId7" Type="http://schemas.openxmlformats.org/officeDocument/2006/relationships/hyperlink" Target="https://ddd.uab.cat/search?cc=tfg&amp;p=842&amp;f=plaestudis" TargetMode="External"/><Relationship Id="rId12" Type="http://schemas.openxmlformats.org/officeDocument/2006/relationships/hyperlink" Target="https://ddd.uab.cat/search?cc=tfg&amp;p=823&amp;f=plaestudis" TargetMode="External"/><Relationship Id="rId17" Type="http://schemas.openxmlformats.org/officeDocument/2006/relationships/hyperlink" Target="http://www.uab.cat/traducciointerpretacio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dd.uab.cat/search?cc=tfg&amp;p=869&amp;f=plaestudis" TargetMode="External"/><Relationship Id="rId20" Type="http://schemas.openxmlformats.org/officeDocument/2006/relationships/hyperlink" Target="https://ddd.uab.cat/search?cc=tfg&amp;p=822&amp;f=plaestudi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cc=tfg&amp;p=823&amp;f=plaestudis" TargetMode="External"/><Relationship Id="rId11" Type="http://schemas.openxmlformats.org/officeDocument/2006/relationships/hyperlink" Target="http://www.uab.cat/traducciointerpretacio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uab.cat/traducciointerpretacio/" TargetMode="External"/><Relationship Id="rId15" Type="http://schemas.openxmlformats.org/officeDocument/2006/relationships/hyperlink" Target="https://ddd.uab.cat/search?cc=tfg&amp;p=868&amp;f=plaestudi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dd.uab.cat/search?cc=tfg&amp;p=869&amp;f=plaestudis" TargetMode="External"/><Relationship Id="rId19" Type="http://schemas.openxmlformats.org/officeDocument/2006/relationships/hyperlink" Target="https://ddd.uab.cat/search?cc=tfg&amp;p=842&amp;f=plaestud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cc=tfg&amp;p=868&amp;f=plaestudis" TargetMode="External"/><Relationship Id="rId14" Type="http://schemas.openxmlformats.org/officeDocument/2006/relationships/hyperlink" Target="https://ddd.uab.cat/search?cc=tfg&amp;p=822&amp;f=plaestudis" TargetMode="External"/><Relationship Id="rId22" Type="http://schemas.openxmlformats.org/officeDocument/2006/relationships/hyperlink" Target="https://ddd.uab.cat/search?cc=tfg&amp;p=869&amp;f=plaestudi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357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20</cp:revision>
  <dcterms:created xsi:type="dcterms:W3CDTF">2016-02-25T10:20:00Z</dcterms:created>
  <dcterms:modified xsi:type="dcterms:W3CDTF">2016-02-25T12:00:00Z</dcterms:modified>
</cp:coreProperties>
</file>